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B08C" w14:textId="77777777" w:rsidR="00D325C4" w:rsidRDefault="00D325C4" w:rsidP="001C1E30">
      <w:pPr>
        <w:spacing w:after="120"/>
        <w:rPr>
          <w:b/>
          <w:iCs/>
          <w:sz w:val="22"/>
          <w:szCs w:val="22"/>
          <w:lang w:val="en-US"/>
        </w:rPr>
      </w:pPr>
    </w:p>
    <w:p w14:paraId="0578917E" w14:textId="6A45520F" w:rsidR="00736237" w:rsidRDefault="009024B9" w:rsidP="001C1E30">
      <w:pPr>
        <w:spacing w:after="120"/>
        <w:rPr>
          <w:b/>
          <w:iCs/>
          <w:sz w:val="22"/>
          <w:szCs w:val="22"/>
          <w:lang w:val="en-US"/>
        </w:rPr>
      </w:pPr>
      <w:r>
        <w:rPr>
          <w:b/>
          <w:iCs/>
          <w:noProof/>
          <w:sz w:val="22"/>
          <w:szCs w:val="22"/>
          <w:lang w:val="en-US"/>
        </w:rPr>
        <w:drawing>
          <wp:inline distT="0" distB="0" distL="0" distR="0" wp14:anchorId="15B26AD1" wp14:editId="6DA57807">
            <wp:extent cx="5841304" cy="950887"/>
            <wp:effectExtent l="0" t="0" r="0" b="1905"/>
            <wp:docPr id="2879380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2527" cy="964109"/>
                    </a:xfrm>
                    <a:prstGeom prst="rect">
                      <a:avLst/>
                    </a:prstGeom>
                    <a:noFill/>
                  </pic:spPr>
                </pic:pic>
              </a:graphicData>
            </a:graphic>
          </wp:inline>
        </w:drawing>
      </w:r>
    </w:p>
    <w:p w14:paraId="75996DD5" w14:textId="17B60943" w:rsidR="00BC1BE2" w:rsidRDefault="00B25317" w:rsidP="001C1E30">
      <w:pPr>
        <w:spacing w:after="120"/>
        <w:rPr>
          <w:b/>
          <w:iCs/>
          <w:sz w:val="22"/>
          <w:szCs w:val="22"/>
          <w:lang w:val="en-US"/>
        </w:rPr>
      </w:pPr>
      <w:r w:rsidRPr="005C300E">
        <w:rPr>
          <w:b/>
          <w:iCs/>
          <w:sz w:val="22"/>
          <w:szCs w:val="22"/>
          <w:lang w:val="en-US"/>
        </w:rPr>
        <w:t>Annex 2 Application Form</w:t>
      </w:r>
    </w:p>
    <w:p w14:paraId="359992E8" w14:textId="77777777" w:rsidR="005F71AC" w:rsidRPr="005C300E" w:rsidRDefault="005F71AC" w:rsidP="001C1E30">
      <w:pPr>
        <w:spacing w:after="120"/>
        <w:rPr>
          <w:b/>
          <w:iCs/>
          <w:sz w:val="22"/>
          <w:szCs w:val="22"/>
          <w:lang w:val="en-US"/>
        </w:rPr>
      </w:pPr>
    </w:p>
    <w:p w14:paraId="75996DD6" w14:textId="1B386A23" w:rsidR="00A46A0C" w:rsidRDefault="0011303C" w:rsidP="009C3845">
      <w:pPr>
        <w:pStyle w:val="BodyText"/>
        <w:tabs>
          <w:tab w:val="left" w:pos="142"/>
        </w:tabs>
        <w:jc w:val="both"/>
        <w:rPr>
          <w:b/>
          <w:color w:val="D60093"/>
        </w:rPr>
      </w:pPr>
      <w:r>
        <w:rPr>
          <w:rFonts w:eastAsia="Arial"/>
          <w:color w:val="000000"/>
          <w:sz w:val="22"/>
          <w:szCs w:val="22"/>
        </w:rPr>
        <w:tab/>
      </w:r>
      <w:r w:rsidR="00AE18C9">
        <w:rPr>
          <w:noProof/>
          <w:lang w:eastAsia="en-GB"/>
        </w:rPr>
        <w:drawing>
          <wp:inline distT="0" distB="0" distL="0" distR="0" wp14:anchorId="36FD9AEE" wp14:editId="086A41C8">
            <wp:extent cx="2196000" cy="630649"/>
            <wp:effectExtent l="0" t="0" r="0" b="0"/>
            <wp:docPr id="4" name="Picture 4"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6000" cy="630649"/>
                    </a:xfrm>
                    <a:prstGeom prst="rect">
                      <a:avLst/>
                    </a:prstGeom>
                    <a:noFill/>
                    <a:ln>
                      <a:noFill/>
                    </a:ln>
                  </pic:spPr>
                </pic:pic>
              </a:graphicData>
            </a:graphic>
          </wp:inline>
        </w:drawing>
      </w:r>
      <w:r w:rsidR="000A6D78">
        <w:rPr>
          <w:noProof/>
          <w:lang w:eastAsia="en-GB"/>
        </w:rPr>
        <w:t xml:space="preserve">                                    </w:t>
      </w:r>
    </w:p>
    <w:p w14:paraId="1DC082C0" w14:textId="7786911F" w:rsidR="001B3B4F" w:rsidRDefault="000B5DE5" w:rsidP="00867677">
      <w:pPr>
        <w:pStyle w:val="Title"/>
        <w:rPr>
          <w:bCs/>
        </w:rPr>
      </w:pPr>
      <w:r w:rsidRPr="001B3B4F">
        <w:t>Workshop Title:</w:t>
      </w:r>
    </w:p>
    <w:p w14:paraId="6D282EAA" w14:textId="77777777" w:rsidR="00DB55ED" w:rsidRPr="00DB55ED" w:rsidRDefault="00DB55ED" w:rsidP="00DB55ED">
      <w:pPr>
        <w:pStyle w:val="Subtitle"/>
      </w:pPr>
    </w:p>
    <w:p w14:paraId="10ECF14D" w14:textId="074FDC3B" w:rsidR="000F22DA" w:rsidRPr="00867677" w:rsidRDefault="003349BF" w:rsidP="00867677">
      <w:pPr>
        <w:pStyle w:val="Title"/>
      </w:pPr>
      <w:r w:rsidRPr="00867677">
        <w:t>EXTREME EVENTS AND THE IMPACTS ON THE AMAZONIA</w:t>
      </w:r>
      <w:r w:rsidR="00F12EF5" w:rsidRPr="00867677">
        <w:t xml:space="preserve"> </w:t>
      </w:r>
      <w:r w:rsidRPr="00867677">
        <w:t>TRADITIONAL COMMUNITIES UNDER A CLIMATE CHANGE SCENARIO</w:t>
      </w:r>
    </w:p>
    <w:p w14:paraId="75996DD7" w14:textId="519890C0" w:rsidR="000B5DE5" w:rsidRDefault="000B5DE5" w:rsidP="00867677">
      <w:pPr>
        <w:pStyle w:val="Title"/>
      </w:pPr>
    </w:p>
    <w:p w14:paraId="2FCBEF7A" w14:textId="77777777" w:rsidR="00A64D62" w:rsidRPr="00A64D62" w:rsidRDefault="000B5DE5" w:rsidP="00867677">
      <w:pPr>
        <w:pStyle w:val="Heading1"/>
      </w:pPr>
      <w:r w:rsidRPr="00A64D62">
        <w:t xml:space="preserve">UK </w:t>
      </w:r>
      <w:r w:rsidR="00986077" w:rsidRPr="00A64D62">
        <w:t>Principal Applicant</w:t>
      </w:r>
      <w:r w:rsidRPr="00A64D62">
        <w:t>:</w:t>
      </w:r>
      <w:r w:rsidR="000F22DA" w:rsidRPr="00A64D62">
        <w:t xml:space="preserve"> </w:t>
      </w:r>
    </w:p>
    <w:p w14:paraId="75996DD8" w14:textId="29795C05" w:rsidR="000B5DE5" w:rsidRPr="00F12EF5" w:rsidRDefault="00F95D0B" w:rsidP="00867677">
      <w:pPr>
        <w:pStyle w:val="Title"/>
      </w:pPr>
      <w:r w:rsidRPr="00F12EF5">
        <w:t xml:space="preserve">Dr Renuka Thakore, </w:t>
      </w:r>
      <w:r w:rsidR="000F22DA" w:rsidRPr="00F12EF5">
        <w:t>University of Central Lancashire,</w:t>
      </w:r>
      <w:r w:rsidRPr="00F12EF5">
        <w:t xml:space="preserve"> Preston, United Kingdom.</w:t>
      </w:r>
    </w:p>
    <w:p w14:paraId="1DC0A488" w14:textId="77777777" w:rsidR="000F22DA" w:rsidRPr="000F22DA" w:rsidRDefault="000F22DA" w:rsidP="000F22DA">
      <w:pPr>
        <w:pStyle w:val="Subtitle"/>
        <w:rPr>
          <w:rFonts w:eastAsia="Arial"/>
        </w:rPr>
      </w:pPr>
    </w:p>
    <w:p w14:paraId="7C1F9624" w14:textId="77777777" w:rsidR="00A64D62" w:rsidRDefault="000B5DE5" w:rsidP="00867677">
      <w:pPr>
        <w:pStyle w:val="Heading1"/>
      </w:pPr>
      <w:r>
        <w:t xml:space="preserve">Partner Country </w:t>
      </w:r>
      <w:r w:rsidR="00986077">
        <w:t>Principal Applicant</w:t>
      </w:r>
      <w:r>
        <w:t>:</w:t>
      </w:r>
      <w:r w:rsidR="00523836" w:rsidRPr="00523836">
        <w:t xml:space="preserve"> </w:t>
      </w:r>
    </w:p>
    <w:p w14:paraId="75996DD9" w14:textId="3DAEF5FC" w:rsidR="000B5DE5" w:rsidRDefault="00523836" w:rsidP="00867677">
      <w:pPr>
        <w:pStyle w:val="Title"/>
        <w:rPr>
          <w:bCs/>
        </w:rPr>
      </w:pPr>
      <w:r w:rsidRPr="00523836">
        <w:t>Dr Nara Luisa Reis de Andrade</w:t>
      </w:r>
      <w:r w:rsidR="0033672B">
        <w:t xml:space="preserve">, </w:t>
      </w:r>
      <w:r w:rsidRPr="00523836">
        <w:t xml:space="preserve">Federal University of </w:t>
      </w:r>
      <w:proofErr w:type="spellStart"/>
      <w:r w:rsidRPr="00523836">
        <w:t>Rondonia</w:t>
      </w:r>
      <w:proofErr w:type="spellEnd"/>
      <w:r w:rsidRPr="00523836">
        <w:t xml:space="preserve">, </w:t>
      </w:r>
      <w:proofErr w:type="spellStart"/>
      <w:r w:rsidRPr="00523836">
        <w:t>Rondonia</w:t>
      </w:r>
      <w:proofErr w:type="spellEnd"/>
      <w:r>
        <w:t>, Brazil.</w:t>
      </w:r>
    </w:p>
    <w:p w14:paraId="0312A3BF" w14:textId="77777777" w:rsidR="00523836" w:rsidRPr="00523836" w:rsidRDefault="00523836" w:rsidP="00523836">
      <w:pPr>
        <w:pStyle w:val="Subtitle"/>
        <w:rPr>
          <w:rFonts w:eastAsia="Arial"/>
        </w:rPr>
      </w:pPr>
    </w:p>
    <w:p w14:paraId="53EBE17C" w14:textId="77777777" w:rsidR="00A64D62" w:rsidRDefault="000B5DE5" w:rsidP="00867677">
      <w:pPr>
        <w:pStyle w:val="Heading1"/>
      </w:pPr>
      <w:r>
        <w:t>Discipline:</w:t>
      </w:r>
      <w:r w:rsidR="00523836">
        <w:t xml:space="preserve"> </w:t>
      </w:r>
    </w:p>
    <w:p w14:paraId="75996DDA" w14:textId="5801B0E3" w:rsidR="000B5DE5" w:rsidRDefault="00C274CD" w:rsidP="000B5DE5">
      <w:pPr>
        <w:pStyle w:val="Subtitle"/>
        <w:tabs>
          <w:tab w:val="left" w:pos="3744"/>
        </w:tabs>
        <w:jc w:val="left"/>
        <w:rPr>
          <w:rFonts w:eastAsia="Arial"/>
          <w:bCs w:val="0"/>
          <w:color w:val="000000"/>
          <w:sz w:val="22"/>
          <w:szCs w:val="22"/>
        </w:rPr>
      </w:pPr>
      <w:r w:rsidRPr="00DC0921">
        <w:rPr>
          <w:rFonts w:eastAsia="Arial"/>
          <w:b w:val="0"/>
          <w:color w:val="000000"/>
          <w:sz w:val="22"/>
          <w:szCs w:val="22"/>
        </w:rPr>
        <w:t xml:space="preserve">Climate Change and </w:t>
      </w:r>
      <w:r w:rsidR="00151A2F" w:rsidRPr="00DC0921">
        <w:rPr>
          <w:rFonts w:eastAsia="Arial"/>
          <w:b w:val="0"/>
          <w:color w:val="000000"/>
          <w:sz w:val="22"/>
          <w:szCs w:val="22"/>
        </w:rPr>
        <w:t>Impacts on the Activities of Traditional Communities</w:t>
      </w:r>
      <w:r w:rsidR="000B5DE5">
        <w:rPr>
          <w:rFonts w:eastAsia="Arial"/>
          <w:bCs w:val="0"/>
          <w:color w:val="000000"/>
          <w:sz w:val="22"/>
          <w:szCs w:val="22"/>
        </w:rPr>
        <w:tab/>
      </w:r>
    </w:p>
    <w:p w14:paraId="0E3535B5" w14:textId="77777777" w:rsidR="00DC0921" w:rsidRDefault="00DC0921" w:rsidP="000B5DE5">
      <w:pPr>
        <w:pStyle w:val="BodyText"/>
        <w:tabs>
          <w:tab w:val="left" w:pos="2554"/>
        </w:tabs>
        <w:rPr>
          <w:rFonts w:eastAsia="Arial"/>
          <w:b/>
          <w:color w:val="000000"/>
          <w:sz w:val="22"/>
          <w:szCs w:val="22"/>
        </w:rPr>
      </w:pPr>
    </w:p>
    <w:p w14:paraId="1D7EE02C" w14:textId="77777777" w:rsidR="00A64D62" w:rsidRDefault="000B5DE5" w:rsidP="00867677">
      <w:pPr>
        <w:pStyle w:val="Heading1"/>
      </w:pPr>
      <w:r>
        <w:t xml:space="preserve">Dates and venue: </w:t>
      </w:r>
    </w:p>
    <w:p w14:paraId="0004438F" w14:textId="52C65384" w:rsidR="009E2BA0" w:rsidRDefault="00DC0921" w:rsidP="000B5DE5">
      <w:pPr>
        <w:pStyle w:val="BodyText"/>
        <w:tabs>
          <w:tab w:val="left" w:pos="2554"/>
        </w:tabs>
        <w:rPr>
          <w:rFonts w:eastAsia="Arial"/>
          <w:b/>
          <w:color w:val="000000"/>
          <w:sz w:val="22"/>
          <w:szCs w:val="22"/>
        </w:rPr>
      </w:pPr>
      <w:r>
        <w:rPr>
          <w:rFonts w:eastAsia="Arial"/>
          <w:b/>
          <w:color w:val="000000"/>
          <w:sz w:val="22"/>
          <w:szCs w:val="22"/>
        </w:rPr>
        <w:t>1</w:t>
      </w:r>
      <w:r w:rsidR="00DB55ED">
        <w:rPr>
          <w:rFonts w:eastAsia="Arial"/>
          <w:b/>
          <w:color w:val="000000"/>
          <w:sz w:val="22"/>
          <w:szCs w:val="22"/>
        </w:rPr>
        <w:t>7</w:t>
      </w:r>
      <w:r>
        <w:rPr>
          <w:rFonts w:eastAsia="Arial"/>
          <w:b/>
          <w:color w:val="000000"/>
          <w:sz w:val="22"/>
          <w:szCs w:val="22"/>
        </w:rPr>
        <w:t>-1</w:t>
      </w:r>
      <w:r w:rsidR="00DB55ED">
        <w:rPr>
          <w:rFonts w:eastAsia="Arial"/>
          <w:b/>
          <w:color w:val="000000"/>
          <w:sz w:val="22"/>
          <w:szCs w:val="22"/>
        </w:rPr>
        <w:t>8</w:t>
      </w:r>
      <w:r>
        <w:rPr>
          <w:rFonts w:eastAsia="Arial"/>
          <w:b/>
          <w:color w:val="000000"/>
          <w:sz w:val="22"/>
          <w:szCs w:val="22"/>
        </w:rPr>
        <w:t>-1</w:t>
      </w:r>
      <w:r w:rsidR="00DB55ED">
        <w:rPr>
          <w:rFonts w:eastAsia="Arial"/>
          <w:b/>
          <w:color w:val="000000"/>
          <w:sz w:val="22"/>
          <w:szCs w:val="22"/>
        </w:rPr>
        <w:t>9</w:t>
      </w:r>
      <w:r>
        <w:rPr>
          <w:rFonts w:eastAsia="Arial"/>
          <w:b/>
          <w:color w:val="000000"/>
          <w:sz w:val="22"/>
          <w:szCs w:val="22"/>
        </w:rPr>
        <w:t xml:space="preserve"> July 2025</w:t>
      </w:r>
      <w:r w:rsidR="009E2BA0">
        <w:rPr>
          <w:rFonts w:eastAsia="Arial"/>
          <w:b/>
          <w:color w:val="000000"/>
          <w:sz w:val="22"/>
          <w:szCs w:val="22"/>
        </w:rPr>
        <w:t>*</w:t>
      </w:r>
    </w:p>
    <w:p w14:paraId="75996DDB" w14:textId="06BF6801" w:rsidR="000B5DE5" w:rsidRPr="009E2BA0" w:rsidRDefault="009E2BA0" w:rsidP="000B5DE5">
      <w:pPr>
        <w:pStyle w:val="BodyText"/>
        <w:tabs>
          <w:tab w:val="left" w:pos="2554"/>
        </w:tabs>
        <w:rPr>
          <w:rFonts w:eastAsia="Arial"/>
          <w:bCs/>
          <w:i/>
          <w:iCs/>
          <w:color w:val="000000"/>
          <w:sz w:val="22"/>
          <w:szCs w:val="22"/>
        </w:rPr>
      </w:pPr>
      <w:r w:rsidRPr="009E2BA0">
        <w:rPr>
          <w:rFonts w:eastAsia="Arial"/>
          <w:bCs/>
          <w:i/>
          <w:iCs/>
          <w:color w:val="000000"/>
          <w:sz w:val="22"/>
          <w:szCs w:val="22"/>
        </w:rPr>
        <w:t>*</w:t>
      </w:r>
      <w:r w:rsidRPr="009E2BA0">
        <w:rPr>
          <w:rFonts w:eastAsia="Arial"/>
          <w:bCs/>
          <w:i/>
          <w:iCs/>
          <w:color w:val="000000"/>
          <w:sz w:val="22"/>
          <w:szCs w:val="22"/>
        </w:rPr>
        <w:t>Please note that the dates may be subject to change (+/- 1 or 2 days) before travel bookings are confirmed, but we will ensure participants are notified well in advance.</w:t>
      </w:r>
      <w:r w:rsidR="000B5DE5" w:rsidRPr="009E2BA0">
        <w:rPr>
          <w:rFonts w:eastAsia="Arial"/>
          <w:bCs/>
          <w:i/>
          <w:iCs/>
          <w:color w:val="000000"/>
          <w:sz w:val="22"/>
          <w:szCs w:val="22"/>
        </w:rPr>
        <w:tab/>
      </w:r>
    </w:p>
    <w:p w14:paraId="31640B77" w14:textId="77777777" w:rsidR="00985C17" w:rsidRDefault="00985C17" w:rsidP="00985C17">
      <w:pPr>
        <w:spacing w:line="237" w:lineRule="auto"/>
        <w:ind w:right="776"/>
        <w:jc w:val="both"/>
        <w:rPr>
          <w:rFonts w:eastAsia="Arial"/>
          <w:spacing w:val="-2"/>
          <w:sz w:val="22"/>
          <w:szCs w:val="22"/>
        </w:rPr>
      </w:pPr>
    </w:p>
    <w:p w14:paraId="6618AA2C" w14:textId="217EBF0F" w:rsidR="00985C17" w:rsidRDefault="00926033" w:rsidP="00985C17">
      <w:pPr>
        <w:spacing w:line="237" w:lineRule="auto"/>
        <w:ind w:right="776"/>
        <w:jc w:val="both"/>
        <w:rPr>
          <w:rFonts w:eastAsia="Arial"/>
          <w:color w:val="000000"/>
          <w:sz w:val="22"/>
          <w:szCs w:val="22"/>
        </w:rPr>
      </w:pPr>
      <w:r w:rsidRPr="00926033">
        <w:rPr>
          <w:rFonts w:eastAsia="Arial"/>
          <w:color w:val="000000"/>
          <w:spacing w:val="-2"/>
          <w:sz w:val="22"/>
          <w:szCs w:val="22"/>
        </w:rPr>
        <w:t>Amazonia BR/UK Workshop grants are designed to provide financial support to bring together a UK/Brazil bilateral cohort of early career researchers to take part in workshops to meet the overarching objectives. This programme is supported by UK government funding and Brazil and forms part of the International Science Partnerships Fund</w:t>
      </w:r>
      <w:r w:rsidR="00985C17">
        <w:rPr>
          <w:rFonts w:eastAsia="Arial"/>
          <w:color w:val="000000"/>
          <w:sz w:val="22"/>
          <w:szCs w:val="22"/>
        </w:rPr>
        <w:t>.</w:t>
      </w:r>
    </w:p>
    <w:p w14:paraId="5B4540EF" w14:textId="77777777" w:rsidR="00985C17" w:rsidRDefault="00985C17" w:rsidP="00985C17">
      <w:pPr>
        <w:spacing w:line="237" w:lineRule="auto"/>
        <w:ind w:right="776"/>
        <w:jc w:val="both"/>
        <w:rPr>
          <w:rFonts w:eastAsia="Arial"/>
          <w:color w:val="000000"/>
          <w:sz w:val="22"/>
          <w:szCs w:val="22"/>
        </w:rPr>
      </w:pPr>
    </w:p>
    <w:p w14:paraId="08D29EC2" w14:textId="1357BC8B" w:rsidR="00792CD0" w:rsidRDefault="00985C17" w:rsidP="00D058E7">
      <w:pPr>
        <w:spacing w:line="237" w:lineRule="auto"/>
        <w:ind w:right="776"/>
        <w:jc w:val="both"/>
        <w:rPr>
          <w:rFonts w:eastAsia="Arial"/>
          <w:color w:val="000000"/>
          <w:spacing w:val="-2"/>
          <w:sz w:val="22"/>
          <w:szCs w:val="22"/>
        </w:rPr>
      </w:pPr>
      <w:r>
        <w:rPr>
          <w:rFonts w:eastAsia="Arial"/>
          <w:color w:val="000000"/>
          <w:sz w:val="22"/>
          <w:szCs w:val="22"/>
        </w:rPr>
        <w:t xml:space="preserve">As part of this programme, </w:t>
      </w:r>
      <w:r>
        <w:rPr>
          <w:rFonts w:eastAsia="Arial"/>
          <w:sz w:val="22"/>
          <w:szCs w:val="22"/>
        </w:rPr>
        <w:t>we</w:t>
      </w:r>
      <w:r w:rsidRPr="005C300E">
        <w:rPr>
          <w:rFonts w:eastAsia="Arial"/>
          <w:color w:val="000000"/>
          <w:spacing w:val="-2"/>
          <w:sz w:val="22"/>
          <w:szCs w:val="22"/>
        </w:rPr>
        <w:t xml:space="preserve"> are now recruiting </w:t>
      </w:r>
      <w:hyperlink w:anchor="_Eligibility_Criteria:" w:history="1">
        <w:r w:rsidRPr="00A64D62">
          <w:rPr>
            <w:rStyle w:val="Hyperlink"/>
            <w:rFonts w:eastAsia="Arial" w:cs="Arial"/>
            <w:b/>
            <w:bCs/>
            <w:spacing w:val="-2"/>
            <w:sz w:val="22"/>
            <w:szCs w:val="22"/>
            <w:highlight w:val="yellow"/>
          </w:rPr>
          <w:t>early career researchers</w:t>
        </w:r>
        <w:r w:rsidR="00B22C8B" w:rsidRPr="00A64D62">
          <w:rPr>
            <w:rStyle w:val="Hyperlink"/>
            <w:rFonts w:eastAsia="Arial" w:cs="Arial"/>
            <w:b/>
            <w:bCs/>
            <w:spacing w:val="-2"/>
            <w:sz w:val="22"/>
            <w:szCs w:val="22"/>
            <w:highlight w:val="yellow"/>
          </w:rPr>
          <w:t xml:space="preserve"> </w:t>
        </w:r>
        <w:r w:rsidR="00B22C8B" w:rsidRPr="00A64D62">
          <w:rPr>
            <w:rStyle w:val="Hyperlink"/>
            <w:rFonts w:eastAsia="Arial" w:cs="Arial"/>
            <w:spacing w:val="-2"/>
            <w:sz w:val="22"/>
            <w:szCs w:val="22"/>
            <w:highlight w:val="yellow"/>
          </w:rPr>
          <w:t xml:space="preserve">(read </w:t>
        </w:r>
        <w:r w:rsidR="000B5977" w:rsidRPr="00A64D62">
          <w:rPr>
            <w:rStyle w:val="Hyperlink"/>
            <w:rFonts w:eastAsia="Arial" w:cs="Arial"/>
            <w:spacing w:val="-2"/>
            <w:sz w:val="22"/>
            <w:szCs w:val="22"/>
            <w:highlight w:val="yellow"/>
          </w:rPr>
          <w:t xml:space="preserve">below </w:t>
        </w:r>
        <w:r w:rsidR="00B22C8B" w:rsidRPr="00A64D62">
          <w:rPr>
            <w:rStyle w:val="Hyperlink"/>
            <w:rFonts w:eastAsia="Arial" w:cs="Arial"/>
            <w:spacing w:val="-2"/>
            <w:sz w:val="22"/>
            <w:szCs w:val="22"/>
            <w:highlight w:val="yellow"/>
          </w:rPr>
          <w:t>eligibility criteria)</w:t>
        </w:r>
      </w:hyperlink>
      <w:r>
        <w:rPr>
          <w:rFonts w:eastAsia="Arial"/>
          <w:color w:val="000000"/>
          <w:spacing w:val="-2"/>
          <w:sz w:val="22"/>
          <w:szCs w:val="22"/>
        </w:rPr>
        <w:t xml:space="preserve"> to participate in the above workshop</w:t>
      </w:r>
      <w:r w:rsidRPr="005C300E">
        <w:rPr>
          <w:rFonts w:eastAsia="Arial"/>
          <w:color w:val="000000"/>
          <w:spacing w:val="-2"/>
          <w:sz w:val="22"/>
          <w:szCs w:val="22"/>
        </w:rPr>
        <w:t xml:space="preserve">. </w:t>
      </w:r>
    </w:p>
    <w:p w14:paraId="2BE38589" w14:textId="77777777" w:rsidR="00D058E7" w:rsidRPr="00D058E7" w:rsidRDefault="00D058E7" w:rsidP="00D058E7">
      <w:pPr>
        <w:spacing w:line="237" w:lineRule="auto"/>
        <w:ind w:right="776"/>
        <w:jc w:val="both"/>
        <w:rPr>
          <w:rFonts w:eastAsia="Arial"/>
          <w:color w:val="000000"/>
          <w:spacing w:val="-2"/>
          <w:sz w:val="22"/>
          <w:szCs w:val="22"/>
        </w:rPr>
      </w:pPr>
    </w:p>
    <w:p w14:paraId="0B17EA35" w14:textId="63A338B5" w:rsidR="00985C17" w:rsidRPr="005C300E" w:rsidRDefault="00985C17" w:rsidP="00985C17">
      <w:pPr>
        <w:spacing w:line="237" w:lineRule="auto"/>
        <w:ind w:right="776"/>
        <w:jc w:val="both"/>
        <w:rPr>
          <w:rFonts w:eastAsia="Arial"/>
          <w:color w:val="000000"/>
          <w:spacing w:val="-2"/>
          <w:sz w:val="22"/>
          <w:szCs w:val="22"/>
        </w:rPr>
      </w:pPr>
      <w:r>
        <w:rPr>
          <w:rFonts w:eastAsia="Arial"/>
          <w:color w:val="000000"/>
          <w:spacing w:val="-2"/>
          <w:sz w:val="22"/>
          <w:szCs w:val="22"/>
        </w:rPr>
        <w:t>The workshop</w:t>
      </w:r>
      <w:r w:rsidRPr="005C300E">
        <w:rPr>
          <w:rFonts w:eastAsia="Arial"/>
          <w:color w:val="000000"/>
          <w:spacing w:val="-2"/>
          <w:sz w:val="22"/>
          <w:szCs w:val="22"/>
        </w:rPr>
        <w:t xml:space="preserve"> will provide a unique opportunity for sharing research expertise and networking. During the workshops early career researchers will have the opportunity to present their research in the form of a </w:t>
      </w:r>
      <w:r w:rsidR="00432038">
        <w:rPr>
          <w:rFonts w:eastAsia="Arial"/>
          <w:color w:val="000000"/>
          <w:spacing w:val="-2"/>
          <w:sz w:val="22"/>
          <w:szCs w:val="22"/>
        </w:rPr>
        <w:t>e-</w:t>
      </w:r>
      <w:r w:rsidRPr="005C300E">
        <w:rPr>
          <w:rFonts w:eastAsia="Arial"/>
          <w:color w:val="000000"/>
          <w:spacing w:val="-2"/>
          <w:sz w:val="22"/>
          <w:szCs w:val="22"/>
        </w:rPr>
        <w:t xml:space="preserve">poster/short oral presentation and discuss this with established researchers from the UK and partner countries. There will be a focus on building up links for future collaborations and participants selected </w:t>
      </w:r>
      <w:proofErr w:type="gramStart"/>
      <w:r w:rsidRPr="005C300E">
        <w:rPr>
          <w:rFonts w:eastAsia="Arial"/>
          <w:color w:val="000000"/>
          <w:spacing w:val="-2"/>
          <w:sz w:val="22"/>
          <w:szCs w:val="22"/>
        </w:rPr>
        <w:t>on the basis of</w:t>
      </w:r>
      <w:proofErr w:type="gramEnd"/>
      <w:r w:rsidRPr="005C300E">
        <w:rPr>
          <w:rFonts w:eastAsia="Arial"/>
          <w:color w:val="000000"/>
          <w:spacing w:val="-2"/>
          <w:sz w:val="22"/>
          <w:szCs w:val="22"/>
        </w:rPr>
        <w:t xml:space="preserve"> their research potential and ability to build longer term links.</w:t>
      </w:r>
    </w:p>
    <w:p w14:paraId="2F80BC89" w14:textId="77777777" w:rsidR="00985C17" w:rsidRDefault="00985C17" w:rsidP="00985C17">
      <w:pPr>
        <w:spacing w:line="206" w:lineRule="exact"/>
        <w:ind w:right="827"/>
        <w:jc w:val="both"/>
        <w:rPr>
          <w:rFonts w:eastAsia="Arial"/>
          <w:spacing w:val="1"/>
          <w:sz w:val="22"/>
          <w:szCs w:val="22"/>
        </w:rPr>
      </w:pPr>
    </w:p>
    <w:p w14:paraId="78CD9FF8" w14:textId="056C3274" w:rsidR="00985C17" w:rsidRPr="005C300E" w:rsidRDefault="002E5FB3" w:rsidP="00985C17">
      <w:pPr>
        <w:spacing w:line="237" w:lineRule="auto"/>
        <w:ind w:right="776"/>
        <w:jc w:val="both"/>
        <w:rPr>
          <w:rFonts w:eastAsia="Arial"/>
          <w:color w:val="000000"/>
          <w:spacing w:val="-2"/>
          <w:sz w:val="22"/>
          <w:szCs w:val="22"/>
        </w:rPr>
      </w:pPr>
      <w:r w:rsidRPr="002E5FB3">
        <w:rPr>
          <w:rFonts w:eastAsia="Arial"/>
          <w:color w:val="000000"/>
          <w:spacing w:val="-2"/>
          <w:sz w:val="22"/>
          <w:szCs w:val="22"/>
        </w:rPr>
        <w:t xml:space="preserve">The </w:t>
      </w:r>
      <w:r w:rsidR="00C679AA">
        <w:rPr>
          <w:rFonts w:eastAsia="Arial"/>
          <w:color w:val="000000"/>
          <w:spacing w:val="-2"/>
          <w:sz w:val="22"/>
          <w:szCs w:val="22"/>
        </w:rPr>
        <w:t>British Council acting on behalf of the</w:t>
      </w:r>
      <w:r w:rsidR="00C679AA" w:rsidRPr="002E5FB3">
        <w:rPr>
          <w:rFonts w:eastAsia="Arial"/>
          <w:color w:val="000000"/>
          <w:spacing w:val="-2"/>
          <w:sz w:val="22"/>
          <w:szCs w:val="22"/>
        </w:rPr>
        <w:t xml:space="preserve"> </w:t>
      </w:r>
      <w:r w:rsidRPr="002E5FB3">
        <w:rPr>
          <w:rFonts w:eastAsia="Arial"/>
          <w:color w:val="000000"/>
          <w:spacing w:val="-2"/>
          <w:sz w:val="22"/>
          <w:szCs w:val="22"/>
        </w:rPr>
        <w:t xml:space="preserve">International Science Partnerships Fund (ISPF) </w:t>
      </w:r>
      <w:r w:rsidR="00985C17" w:rsidRPr="005C300E">
        <w:rPr>
          <w:rFonts w:eastAsia="Arial"/>
          <w:color w:val="000000"/>
          <w:spacing w:val="-2"/>
          <w:sz w:val="22"/>
          <w:szCs w:val="22"/>
        </w:rPr>
        <w:t xml:space="preserve">will cover the costs related to the participation to the workshop, </w:t>
      </w:r>
      <w:proofErr w:type="gramStart"/>
      <w:r w:rsidR="00985C17" w:rsidRPr="005C300E">
        <w:rPr>
          <w:rFonts w:eastAsia="Arial"/>
          <w:color w:val="000000"/>
          <w:spacing w:val="-2"/>
          <w:sz w:val="22"/>
          <w:szCs w:val="22"/>
        </w:rPr>
        <w:t>including:</w:t>
      </w:r>
      <w:proofErr w:type="gramEnd"/>
      <w:r w:rsidR="00985C17" w:rsidRPr="005C300E">
        <w:rPr>
          <w:rFonts w:eastAsia="Arial"/>
          <w:color w:val="000000"/>
          <w:spacing w:val="-2"/>
          <w:sz w:val="22"/>
          <w:szCs w:val="22"/>
        </w:rPr>
        <w:t xml:space="preserve"> travel (both international and local), accommodation and meals. Costs for the visa</w:t>
      </w:r>
      <w:r w:rsidR="003B335D">
        <w:rPr>
          <w:rFonts w:eastAsia="Arial"/>
          <w:color w:val="000000"/>
          <w:spacing w:val="-2"/>
          <w:sz w:val="22"/>
          <w:szCs w:val="22"/>
        </w:rPr>
        <w:t xml:space="preserve">, </w:t>
      </w:r>
      <w:r w:rsidR="003B335D" w:rsidRPr="005C300E">
        <w:rPr>
          <w:sz w:val="22"/>
          <w:szCs w:val="22"/>
        </w:rPr>
        <w:t xml:space="preserve">and </w:t>
      </w:r>
      <w:r w:rsidR="003B335D">
        <w:rPr>
          <w:sz w:val="22"/>
          <w:szCs w:val="22"/>
        </w:rPr>
        <w:t>travel</w:t>
      </w:r>
      <w:r w:rsidR="003B335D" w:rsidRPr="005C300E">
        <w:rPr>
          <w:sz w:val="22"/>
          <w:szCs w:val="22"/>
        </w:rPr>
        <w:t xml:space="preserve"> insurance</w:t>
      </w:r>
      <w:r w:rsidR="00985C17" w:rsidRPr="005C300E">
        <w:rPr>
          <w:rFonts w:eastAsia="Arial"/>
          <w:color w:val="000000"/>
          <w:spacing w:val="-2"/>
          <w:sz w:val="22"/>
          <w:szCs w:val="22"/>
        </w:rPr>
        <w:t xml:space="preserve"> will be covered; </w:t>
      </w:r>
      <w:proofErr w:type="gramStart"/>
      <w:r w:rsidR="00985C17" w:rsidRPr="005C300E">
        <w:rPr>
          <w:rFonts w:eastAsia="Arial"/>
          <w:color w:val="000000"/>
          <w:spacing w:val="-2"/>
          <w:sz w:val="22"/>
          <w:szCs w:val="22"/>
        </w:rPr>
        <w:t>however</w:t>
      </w:r>
      <w:proofErr w:type="gramEnd"/>
      <w:r w:rsidR="00985C17" w:rsidRPr="005C300E">
        <w:rPr>
          <w:rFonts w:eastAsia="Arial"/>
          <w:color w:val="000000"/>
          <w:spacing w:val="-2"/>
          <w:sz w:val="22"/>
          <w:szCs w:val="22"/>
        </w:rPr>
        <w:t xml:space="preserve"> participants will be responsible for making all the necessary arrangements. </w:t>
      </w:r>
      <w:r w:rsidR="00985C17" w:rsidRPr="005C300E">
        <w:rPr>
          <w:sz w:val="22"/>
          <w:szCs w:val="22"/>
        </w:rPr>
        <w:t xml:space="preserve"> The </w:t>
      </w:r>
      <w:r w:rsidR="00594216" w:rsidRPr="00594216">
        <w:rPr>
          <w:sz w:val="22"/>
          <w:szCs w:val="22"/>
        </w:rPr>
        <w:t xml:space="preserve">British Council accepts no responsibility for any problems which may occur with travel or accommodation </w:t>
      </w:r>
      <w:proofErr w:type="gramStart"/>
      <w:r w:rsidR="00594216" w:rsidRPr="00594216">
        <w:rPr>
          <w:sz w:val="22"/>
          <w:szCs w:val="22"/>
        </w:rPr>
        <w:t>arrangements</w:t>
      </w:r>
      <w:proofErr w:type="gramEnd"/>
      <w:r w:rsidR="00594216" w:rsidRPr="00594216">
        <w:rPr>
          <w:sz w:val="22"/>
          <w:szCs w:val="22"/>
        </w:rPr>
        <w:t xml:space="preserve"> or any other issues participants might experience when the participants are away from their home.</w:t>
      </w:r>
    </w:p>
    <w:p w14:paraId="75996DE6" w14:textId="77777777" w:rsidR="000B5DE5" w:rsidRDefault="000B5DE5" w:rsidP="000B5DE5">
      <w:pPr>
        <w:spacing w:line="237" w:lineRule="auto"/>
        <w:ind w:right="776"/>
        <w:jc w:val="both"/>
        <w:rPr>
          <w:rFonts w:eastAsia="Arial"/>
          <w:sz w:val="22"/>
          <w:szCs w:val="22"/>
        </w:rPr>
      </w:pPr>
    </w:p>
    <w:p w14:paraId="594D5461" w14:textId="77777777" w:rsidR="00A64D62" w:rsidRDefault="00A64D62" w:rsidP="000B5DE5">
      <w:pPr>
        <w:spacing w:line="237" w:lineRule="auto"/>
        <w:ind w:right="776"/>
        <w:jc w:val="both"/>
        <w:rPr>
          <w:rFonts w:eastAsia="Arial"/>
          <w:sz w:val="22"/>
          <w:szCs w:val="22"/>
        </w:rPr>
      </w:pPr>
    </w:p>
    <w:p w14:paraId="0AB2334E" w14:textId="3D14EF33" w:rsidR="00A64D62" w:rsidRDefault="000B5DE5" w:rsidP="00867677">
      <w:pPr>
        <w:pStyle w:val="Heading1"/>
      </w:pPr>
      <w:r>
        <w:lastRenderedPageBreak/>
        <w:t xml:space="preserve">Application and Deadline: </w:t>
      </w:r>
    </w:p>
    <w:p w14:paraId="1454497E" w14:textId="43395D04" w:rsidR="00E936AB" w:rsidRDefault="000B5DE5" w:rsidP="000B5DE5">
      <w:pPr>
        <w:pStyle w:val="BodyText"/>
        <w:jc w:val="both"/>
        <w:rPr>
          <w:rFonts w:eastAsia="Arial"/>
          <w:color w:val="000000"/>
          <w:sz w:val="22"/>
          <w:szCs w:val="22"/>
        </w:rPr>
      </w:pPr>
      <w:r>
        <w:rPr>
          <w:rFonts w:eastAsia="Arial"/>
          <w:color w:val="000000"/>
          <w:sz w:val="22"/>
          <w:szCs w:val="22"/>
        </w:rPr>
        <w:t>The full application below must be</w:t>
      </w:r>
      <w:r w:rsidR="00562905">
        <w:rPr>
          <w:rFonts w:eastAsia="Arial"/>
          <w:color w:val="000000"/>
          <w:sz w:val="22"/>
          <w:szCs w:val="22"/>
        </w:rPr>
        <w:t xml:space="preserve"> completed and submitted by the </w:t>
      </w:r>
      <w:r w:rsidR="00EC01D0" w:rsidRPr="008764E6">
        <w:rPr>
          <w:rFonts w:eastAsia="Arial"/>
          <w:color w:val="000000"/>
          <w:sz w:val="22"/>
          <w:szCs w:val="22"/>
          <w:highlight w:val="yellow"/>
        </w:rPr>
        <w:t xml:space="preserve">20 </w:t>
      </w:r>
      <w:r w:rsidR="00A64D62">
        <w:rPr>
          <w:rFonts w:eastAsia="Arial"/>
          <w:color w:val="000000"/>
          <w:sz w:val="22"/>
          <w:szCs w:val="22"/>
          <w:highlight w:val="yellow"/>
        </w:rPr>
        <w:t>January</w:t>
      </w:r>
      <w:r w:rsidR="00EC01D0" w:rsidRPr="008764E6">
        <w:rPr>
          <w:rFonts w:eastAsia="Arial"/>
          <w:color w:val="000000"/>
          <w:sz w:val="22"/>
          <w:szCs w:val="22"/>
          <w:highlight w:val="yellow"/>
        </w:rPr>
        <w:t xml:space="preserve"> 2024</w:t>
      </w:r>
      <w:r w:rsidR="00562905">
        <w:rPr>
          <w:rFonts w:eastAsia="Arial"/>
          <w:color w:val="000000"/>
          <w:sz w:val="22"/>
          <w:szCs w:val="22"/>
        </w:rPr>
        <w:t xml:space="preserve"> </w:t>
      </w:r>
      <w:r>
        <w:rPr>
          <w:rFonts w:eastAsia="Arial"/>
          <w:color w:val="000000"/>
          <w:sz w:val="22"/>
          <w:szCs w:val="22"/>
        </w:rPr>
        <w:t xml:space="preserve">to </w:t>
      </w:r>
      <w:hyperlink r:id="rId13" w:history="1">
        <w:r w:rsidR="00051654" w:rsidRPr="00866057">
          <w:rPr>
            <w:rStyle w:val="Hyperlink"/>
            <w:rFonts w:eastAsia="Arial" w:cs="Arial"/>
            <w:sz w:val="22"/>
            <w:szCs w:val="22"/>
          </w:rPr>
          <w:t>RThakore1@uclan.ac.uk</w:t>
        </w:r>
      </w:hyperlink>
      <w:r w:rsidR="000B5977">
        <w:rPr>
          <w:rFonts w:eastAsia="Arial"/>
          <w:color w:val="000000"/>
          <w:sz w:val="22"/>
          <w:szCs w:val="22"/>
        </w:rPr>
        <w:t xml:space="preserve"> and</w:t>
      </w:r>
      <w:r w:rsidR="008764E6">
        <w:rPr>
          <w:rFonts w:eastAsia="Arial"/>
          <w:color w:val="000000"/>
          <w:sz w:val="22"/>
          <w:szCs w:val="22"/>
        </w:rPr>
        <w:t xml:space="preserve"> </w:t>
      </w:r>
      <w:hyperlink r:id="rId14" w:history="1">
        <w:r w:rsidR="008764E6" w:rsidRPr="00F16D30">
          <w:rPr>
            <w:rStyle w:val="Hyperlink"/>
            <w:rFonts w:eastAsia="Arial" w:cs="Arial"/>
            <w:sz w:val="22"/>
            <w:szCs w:val="22"/>
          </w:rPr>
          <w:t>naraluisar@unir.br</w:t>
        </w:r>
      </w:hyperlink>
      <w:r w:rsidR="008764E6">
        <w:rPr>
          <w:rFonts w:eastAsia="Arial"/>
          <w:color w:val="000000"/>
          <w:sz w:val="22"/>
          <w:szCs w:val="22"/>
        </w:rPr>
        <w:t>.</w:t>
      </w:r>
    </w:p>
    <w:p w14:paraId="75996DE8" w14:textId="6EA8EF3F" w:rsidR="000B5DE5" w:rsidRDefault="000B5DE5" w:rsidP="00867677">
      <w:pPr>
        <w:pStyle w:val="Heading1"/>
      </w:pPr>
      <w:bookmarkStart w:id="0" w:name="_Eligibility_Criteria:"/>
      <w:bookmarkEnd w:id="0"/>
      <w:r w:rsidRPr="00A64D62">
        <w:rPr>
          <w:highlight w:val="yellow"/>
        </w:rPr>
        <w:t>Eligibility Criteria:</w:t>
      </w:r>
    </w:p>
    <w:p w14:paraId="75996DE9" w14:textId="03411C27" w:rsidR="000B5DE5" w:rsidRPr="002F76C2" w:rsidRDefault="000B5DE5" w:rsidP="000B5DE5">
      <w:pPr>
        <w:pStyle w:val="BodyText"/>
        <w:numPr>
          <w:ilvl w:val="0"/>
          <w:numId w:val="20"/>
        </w:numPr>
        <w:tabs>
          <w:tab w:val="left" w:pos="720"/>
        </w:tabs>
        <w:jc w:val="both"/>
        <w:rPr>
          <w:rFonts w:eastAsia="Arial"/>
          <w:color w:val="000000"/>
          <w:sz w:val="22"/>
          <w:szCs w:val="22"/>
        </w:rPr>
      </w:pPr>
      <w:r w:rsidRPr="002F76C2">
        <w:rPr>
          <w:rFonts w:eastAsia="Arial"/>
          <w:color w:val="000000"/>
          <w:sz w:val="22"/>
          <w:szCs w:val="22"/>
        </w:rPr>
        <w:t xml:space="preserve">Applications must be submitted using the </w:t>
      </w:r>
      <w:r w:rsidR="00284EE1" w:rsidRPr="002F76C2">
        <w:rPr>
          <w:rFonts w:eastAsia="Arial"/>
          <w:color w:val="000000"/>
          <w:sz w:val="22"/>
          <w:szCs w:val="22"/>
        </w:rPr>
        <w:t xml:space="preserve">Amazonia BR/UK </w:t>
      </w:r>
      <w:r w:rsidRPr="002F76C2">
        <w:rPr>
          <w:rFonts w:eastAsia="Arial"/>
          <w:color w:val="000000"/>
          <w:sz w:val="22"/>
          <w:szCs w:val="22"/>
        </w:rPr>
        <w:t xml:space="preserve">application form </w:t>
      </w:r>
      <w:r w:rsidR="005F2577">
        <w:rPr>
          <w:rFonts w:eastAsia="Arial"/>
          <w:color w:val="000000"/>
          <w:sz w:val="22"/>
          <w:szCs w:val="22"/>
        </w:rPr>
        <w:t>(see below)</w:t>
      </w:r>
    </w:p>
    <w:p w14:paraId="75996DEA" w14:textId="77777777" w:rsidR="000B5DE5" w:rsidRPr="002F76C2" w:rsidRDefault="000B5DE5" w:rsidP="000B5DE5">
      <w:pPr>
        <w:pStyle w:val="BodyText"/>
        <w:numPr>
          <w:ilvl w:val="0"/>
          <w:numId w:val="20"/>
        </w:numPr>
        <w:tabs>
          <w:tab w:val="left" w:pos="720"/>
        </w:tabs>
        <w:jc w:val="both"/>
        <w:rPr>
          <w:rFonts w:eastAsia="Arial"/>
          <w:color w:val="000000"/>
          <w:sz w:val="22"/>
          <w:szCs w:val="22"/>
        </w:rPr>
      </w:pPr>
      <w:r w:rsidRPr="002F76C2">
        <w:rPr>
          <w:rFonts w:eastAsia="Arial"/>
          <w:color w:val="000000"/>
          <w:sz w:val="22"/>
          <w:szCs w:val="22"/>
        </w:rPr>
        <w:t>Application must be submitted before the above deadline</w:t>
      </w:r>
    </w:p>
    <w:p w14:paraId="75996DEB" w14:textId="61AA5DCD" w:rsidR="000B5DE5" w:rsidRPr="002F76C2" w:rsidRDefault="000B5DE5" w:rsidP="000B5DE5">
      <w:pPr>
        <w:pStyle w:val="FootnoteText"/>
        <w:numPr>
          <w:ilvl w:val="0"/>
          <w:numId w:val="20"/>
        </w:numPr>
        <w:tabs>
          <w:tab w:val="left" w:pos="720"/>
        </w:tabs>
        <w:jc w:val="both"/>
        <w:rPr>
          <w:sz w:val="22"/>
          <w:szCs w:val="22"/>
        </w:rPr>
      </w:pPr>
      <w:r w:rsidRPr="002F76C2">
        <w:rPr>
          <w:rFonts w:eastAsia="Arial"/>
          <w:color w:val="000000"/>
          <w:sz w:val="22"/>
          <w:szCs w:val="22"/>
        </w:rPr>
        <w:t xml:space="preserve">Participants must be Early Career Researchers: Early Career Researchers are defined as </w:t>
      </w:r>
      <w:r w:rsidR="00612D29" w:rsidRPr="002F76C2">
        <w:rPr>
          <w:sz w:val="22"/>
          <w:szCs w:val="22"/>
        </w:rPr>
        <w:t xml:space="preserve">someone who has completed or is close to completion of their PhD, potentially waiting for their final viva voce examination, which must be passed prior to taking up the award. ECRs must </w:t>
      </w:r>
      <w:r w:rsidR="00612D29" w:rsidRPr="002F76C2">
        <w:rPr>
          <w:b/>
          <w:bCs/>
          <w:sz w:val="22"/>
          <w:szCs w:val="22"/>
        </w:rPr>
        <w:t xml:space="preserve">not </w:t>
      </w:r>
      <w:r w:rsidR="00612D29" w:rsidRPr="002F76C2">
        <w:rPr>
          <w:sz w:val="22"/>
          <w:szCs w:val="22"/>
        </w:rPr>
        <w:t>have held a permanent academic post with a research component or a post with a research-related element, or one which allowed them to supervise PhD students or submit research grants as a principal investigator</w:t>
      </w:r>
      <w:r w:rsidR="00F26706" w:rsidRPr="002F76C2">
        <w:rPr>
          <w:sz w:val="22"/>
          <w:szCs w:val="22"/>
        </w:rPr>
        <w:t>.</w:t>
      </w:r>
    </w:p>
    <w:p w14:paraId="7E691795" w14:textId="77777777" w:rsidR="002F76C2" w:rsidRPr="002F76C2" w:rsidRDefault="002F76C2" w:rsidP="002F76C2">
      <w:pPr>
        <w:pStyle w:val="FootnoteText"/>
        <w:numPr>
          <w:ilvl w:val="0"/>
          <w:numId w:val="20"/>
        </w:numPr>
        <w:tabs>
          <w:tab w:val="left" w:pos="720"/>
        </w:tabs>
        <w:jc w:val="both"/>
        <w:rPr>
          <w:sz w:val="22"/>
          <w:szCs w:val="22"/>
        </w:rPr>
      </w:pPr>
      <w:r w:rsidRPr="002F76C2">
        <w:rPr>
          <w:sz w:val="22"/>
          <w:szCs w:val="22"/>
        </w:rPr>
        <w:t>Participants must be Early Career Researchers: Early Career Researchers are defined as someone:</w:t>
      </w:r>
    </w:p>
    <w:p w14:paraId="20BAB720" w14:textId="77777777" w:rsidR="002F76C2" w:rsidRPr="002F76C2" w:rsidRDefault="002F76C2" w:rsidP="002F76C2">
      <w:pPr>
        <w:pStyle w:val="FootnoteText"/>
        <w:numPr>
          <w:ilvl w:val="0"/>
          <w:numId w:val="38"/>
        </w:numPr>
        <w:tabs>
          <w:tab w:val="left" w:pos="720"/>
        </w:tabs>
        <w:jc w:val="both"/>
        <w:rPr>
          <w:sz w:val="22"/>
          <w:szCs w:val="22"/>
        </w:rPr>
      </w:pPr>
      <w:r w:rsidRPr="002F76C2">
        <w:rPr>
          <w:sz w:val="22"/>
          <w:szCs w:val="22"/>
        </w:rPr>
        <w:t xml:space="preserve">Holding or close to completion of their PhD (potentially waiting for their final vice-voce examination which must be passed prior to attending the </w:t>
      </w:r>
      <w:proofErr w:type="gramStart"/>
      <w:r w:rsidRPr="002F76C2">
        <w:rPr>
          <w:sz w:val="22"/>
          <w:szCs w:val="22"/>
        </w:rPr>
        <w:t>workshop)(</w:t>
      </w:r>
      <w:proofErr w:type="gramEnd"/>
      <w:r w:rsidRPr="002F76C2">
        <w:rPr>
          <w:sz w:val="22"/>
          <w:szCs w:val="22"/>
        </w:rPr>
        <w:t>or having equivalent research experience – workshop organisers define the prerequisites according to field of research/discipline); or having equivalent research experience as defined by the workshop organisers according to field of research/discipline; and</w:t>
      </w:r>
    </w:p>
    <w:p w14:paraId="3610142D" w14:textId="77777777" w:rsidR="002F76C2" w:rsidRPr="00DE7B59" w:rsidRDefault="002F76C2" w:rsidP="002F76C2">
      <w:pPr>
        <w:pStyle w:val="FootnoteText"/>
        <w:numPr>
          <w:ilvl w:val="0"/>
          <w:numId w:val="38"/>
        </w:numPr>
        <w:tabs>
          <w:tab w:val="left" w:pos="720"/>
        </w:tabs>
        <w:jc w:val="both"/>
        <w:rPr>
          <w:sz w:val="22"/>
          <w:szCs w:val="22"/>
        </w:rPr>
      </w:pPr>
      <w:r w:rsidRPr="00DE7B59">
        <w:rPr>
          <w:sz w:val="22"/>
          <w:szCs w:val="22"/>
        </w:rPr>
        <w:t>Not held a permanent academic post with a significant research component or research related element; and</w:t>
      </w:r>
    </w:p>
    <w:p w14:paraId="21E2DC1D" w14:textId="77777777" w:rsidR="002F76C2" w:rsidRPr="00DE7B59" w:rsidRDefault="002F76C2" w:rsidP="002F76C2">
      <w:pPr>
        <w:pStyle w:val="FootnoteText"/>
        <w:numPr>
          <w:ilvl w:val="0"/>
          <w:numId w:val="38"/>
        </w:numPr>
        <w:tabs>
          <w:tab w:val="left" w:pos="720"/>
        </w:tabs>
        <w:jc w:val="both"/>
        <w:rPr>
          <w:sz w:val="22"/>
          <w:szCs w:val="22"/>
        </w:rPr>
      </w:pPr>
      <w:r w:rsidRPr="00DE7B59">
        <w:rPr>
          <w:sz w:val="22"/>
          <w:szCs w:val="22"/>
        </w:rPr>
        <w:t>Not had significant experience supervising PhD students; and</w:t>
      </w:r>
    </w:p>
    <w:p w14:paraId="370C74AC" w14:textId="1BD79223" w:rsidR="002F76C2" w:rsidRPr="00DE7B59" w:rsidRDefault="002F76C2" w:rsidP="002F76C2">
      <w:pPr>
        <w:pStyle w:val="FootnoteText"/>
        <w:numPr>
          <w:ilvl w:val="0"/>
          <w:numId w:val="38"/>
        </w:numPr>
        <w:tabs>
          <w:tab w:val="left" w:pos="720"/>
        </w:tabs>
        <w:jc w:val="both"/>
        <w:rPr>
          <w:sz w:val="22"/>
          <w:szCs w:val="22"/>
        </w:rPr>
      </w:pPr>
      <w:r w:rsidRPr="00DE7B59">
        <w:rPr>
          <w:sz w:val="22"/>
          <w:szCs w:val="22"/>
        </w:rPr>
        <w:t>Not acted as the Principal Investigator on a research grant.</w:t>
      </w:r>
    </w:p>
    <w:p w14:paraId="145A2258" w14:textId="77777777" w:rsidR="002F76C2" w:rsidRPr="00DE7B59" w:rsidRDefault="002F76C2" w:rsidP="002F76C2">
      <w:pPr>
        <w:pStyle w:val="ListParagraph"/>
        <w:numPr>
          <w:ilvl w:val="0"/>
          <w:numId w:val="38"/>
        </w:numPr>
        <w:rPr>
          <w:sz w:val="22"/>
          <w:szCs w:val="22"/>
          <w:lang w:eastAsia="en-US"/>
        </w:rPr>
      </w:pPr>
      <w:r w:rsidRPr="00DE7B59">
        <w:rPr>
          <w:sz w:val="22"/>
          <w:szCs w:val="22"/>
        </w:rPr>
        <w:t xml:space="preserve">They are equivalent to the ‘Recognised Researcher’ category in the EU framework for researchers’ careers. </w:t>
      </w:r>
      <w:hyperlink r:id="rId15" w:history="1">
        <w:r w:rsidRPr="00DE7B59">
          <w:rPr>
            <w:rStyle w:val="Hyperlink"/>
            <w:rFonts w:cs="Arial"/>
            <w:sz w:val="22"/>
            <w:szCs w:val="22"/>
          </w:rPr>
          <w:t>https://euraxess.ec.europa.eu/europe/career-development/training-researchers/research-profiles-descriptors</w:t>
        </w:r>
      </w:hyperlink>
      <w:r w:rsidRPr="00DE7B59">
        <w:rPr>
          <w:sz w:val="22"/>
          <w:szCs w:val="22"/>
        </w:rPr>
        <w:t xml:space="preserve"> </w:t>
      </w:r>
    </w:p>
    <w:p w14:paraId="73E4B855" w14:textId="60E456FE" w:rsidR="002F76C2" w:rsidRPr="00DE7B59" w:rsidRDefault="002F76C2" w:rsidP="002F76C2">
      <w:pPr>
        <w:pStyle w:val="FootnoteText"/>
        <w:tabs>
          <w:tab w:val="left" w:pos="720"/>
        </w:tabs>
        <w:ind w:left="720"/>
        <w:jc w:val="both"/>
        <w:rPr>
          <w:sz w:val="22"/>
          <w:szCs w:val="22"/>
        </w:rPr>
      </w:pPr>
    </w:p>
    <w:p w14:paraId="0483984B" w14:textId="77777777" w:rsidR="002F76C2" w:rsidRPr="00DE7B59" w:rsidRDefault="002F76C2" w:rsidP="002F76C2">
      <w:pPr>
        <w:pStyle w:val="ListParagraph"/>
        <w:numPr>
          <w:ilvl w:val="0"/>
          <w:numId w:val="20"/>
        </w:numPr>
        <w:rPr>
          <w:sz w:val="22"/>
          <w:szCs w:val="22"/>
          <w:lang w:eastAsia="en-US"/>
        </w:rPr>
      </w:pPr>
      <w:r w:rsidRPr="00DE7B59">
        <w:rPr>
          <w:sz w:val="22"/>
          <w:szCs w:val="22"/>
        </w:rPr>
        <w:t>Participants must have a research or academic position (a permanent post, research contract, or fellowship etc) at a recognised research institution either in the UK or in Brazil.</w:t>
      </w:r>
    </w:p>
    <w:p w14:paraId="13F4450E" w14:textId="77777777" w:rsidR="002F76C2" w:rsidRPr="002F76C2" w:rsidRDefault="002F76C2" w:rsidP="002F76C2">
      <w:pPr>
        <w:pStyle w:val="FootnoteText"/>
        <w:ind w:left="720"/>
        <w:jc w:val="both"/>
        <w:rPr>
          <w:sz w:val="22"/>
          <w:szCs w:val="22"/>
        </w:rPr>
      </w:pPr>
    </w:p>
    <w:p w14:paraId="75996DED" w14:textId="77777777" w:rsidR="00BA5445" w:rsidRDefault="00BA5445" w:rsidP="00BA5445">
      <w:pPr>
        <w:pStyle w:val="BodyText"/>
        <w:numPr>
          <w:ilvl w:val="0"/>
          <w:numId w:val="20"/>
        </w:numPr>
        <w:jc w:val="both"/>
        <w:rPr>
          <w:rFonts w:eastAsia="Arial"/>
          <w:color w:val="000000"/>
          <w:sz w:val="22"/>
          <w:szCs w:val="22"/>
        </w:rPr>
      </w:pPr>
      <w:r w:rsidRPr="002F76C2">
        <w:rPr>
          <w:rFonts w:eastAsia="Arial"/>
          <w:color w:val="000000"/>
          <w:sz w:val="22"/>
          <w:szCs w:val="22"/>
        </w:rPr>
        <w:t>Please note that participants are expected to attend all sessions of the workshop</w:t>
      </w:r>
      <w:r>
        <w:rPr>
          <w:rFonts w:eastAsia="Arial"/>
          <w:color w:val="000000"/>
          <w:sz w:val="22"/>
          <w:szCs w:val="22"/>
        </w:rPr>
        <w:t xml:space="preserve">. </w:t>
      </w:r>
    </w:p>
    <w:p w14:paraId="75996DEE" w14:textId="77777777" w:rsidR="000B5DE5" w:rsidRDefault="000B5DE5" w:rsidP="00867677">
      <w:pPr>
        <w:pStyle w:val="Heading1"/>
      </w:pPr>
      <w:r>
        <w:t>Quality Assessment</w:t>
      </w:r>
    </w:p>
    <w:p w14:paraId="75996DEF" w14:textId="77777777" w:rsidR="000B5DE5" w:rsidRDefault="000B5DE5" w:rsidP="000B5DE5">
      <w:pPr>
        <w:pStyle w:val="BodyText"/>
        <w:numPr>
          <w:ilvl w:val="0"/>
          <w:numId w:val="20"/>
        </w:numPr>
        <w:tabs>
          <w:tab w:val="left" w:pos="720"/>
        </w:tabs>
        <w:jc w:val="both"/>
        <w:rPr>
          <w:rFonts w:eastAsia="Arial"/>
          <w:color w:val="000000"/>
          <w:sz w:val="22"/>
          <w:szCs w:val="22"/>
        </w:rPr>
      </w:pPr>
      <w:r>
        <w:rPr>
          <w:rFonts w:eastAsia="Arial"/>
          <w:color w:val="000000"/>
          <w:sz w:val="22"/>
          <w:szCs w:val="22"/>
        </w:rPr>
        <w:t xml:space="preserve">Experience and relevance of the applicant’s research area to the </w:t>
      </w:r>
      <w:proofErr w:type="gramStart"/>
      <w:r>
        <w:rPr>
          <w:rFonts w:eastAsia="Arial"/>
          <w:color w:val="000000"/>
          <w:sz w:val="22"/>
          <w:szCs w:val="22"/>
        </w:rPr>
        <w:t>workshop</w:t>
      </w:r>
      <w:proofErr w:type="gramEnd"/>
    </w:p>
    <w:p w14:paraId="75996DF0" w14:textId="77777777" w:rsidR="000B5DE5" w:rsidRDefault="000B5DE5" w:rsidP="000B5DE5">
      <w:pPr>
        <w:pStyle w:val="BodyText"/>
        <w:numPr>
          <w:ilvl w:val="0"/>
          <w:numId w:val="20"/>
        </w:numPr>
        <w:tabs>
          <w:tab w:val="left" w:pos="720"/>
        </w:tabs>
        <w:jc w:val="both"/>
        <w:rPr>
          <w:rFonts w:eastAsia="Arial"/>
          <w:color w:val="000000"/>
          <w:sz w:val="22"/>
          <w:szCs w:val="22"/>
        </w:rPr>
      </w:pPr>
      <w:r>
        <w:rPr>
          <w:rFonts w:eastAsia="Arial"/>
          <w:color w:val="000000"/>
          <w:sz w:val="22"/>
          <w:szCs w:val="22"/>
        </w:rPr>
        <w:t>Motivation and contribution to the aims of the workshop</w:t>
      </w:r>
    </w:p>
    <w:p w14:paraId="75996DF1" w14:textId="77777777" w:rsidR="000B5DE5" w:rsidRDefault="000B5DE5" w:rsidP="000B5DE5">
      <w:pPr>
        <w:pStyle w:val="BodyText"/>
        <w:numPr>
          <w:ilvl w:val="0"/>
          <w:numId w:val="20"/>
        </w:numPr>
        <w:tabs>
          <w:tab w:val="left" w:pos="720"/>
        </w:tabs>
        <w:jc w:val="both"/>
        <w:rPr>
          <w:rFonts w:eastAsia="Arial"/>
          <w:color w:val="000000"/>
          <w:sz w:val="22"/>
          <w:szCs w:val="22"/>
        </w:rPr>
      </w:pPr>
      <w:r>
        <w:rPr>
          <w:rFonts w:eastAsia="Arial"/>
          <w:color w:val="000000"/>
          <w:sz w:val="22"/>
          <w:szCs w:val="22"/>
        </w:rPr>
        <w:t xml:space="preserve">Description of the </w:t>
      </w:r>
      <w:proofErr w:type="gramStart"/>
      <w:r>
        <w:rPr>
          <w:rFonts w:eastAsia="Arial"/>
          <w:color w:val="000000"/>
          <w:sz w:val="22"/>
          <w:szCs w:val="22"/>
        </w:rPr>
        <w:t>long term</w:t>
      </w:r>
      <w:proofErr w:type="gramEnd"/>
      <w:r>
        <w:rPr>
          <w:rFonts w:eastAsia="Arial"/>
          <w:color w:val="000000"/>
          <w:sz w:val="22"/>
          <w:szCs w:val="22"/>
        </w:rPr>
        <w:t xml:space="preserve"> impact expected through the participation in the workshop </w:t>
      </w:r>
    </w:p>
    <w:p w14:paraId="75996DF2" w14:textId="77777777" w:rsidR="000B5DE5" w:rsidRDefault="000B5DE5" w:rsidP="000B5DE5">
      <w:pPr>
        <w:pStyle w:val="BodyText"/>
        <w:numPr>
          <w:ilvl w:val="0"/>
          <w:numId w:val="20"/>
        </w:numPr>
        <w:tabs>
          <w:tab w:val="left" w:pos="720"/>
        </w:tabs>
        <w:jc w:val="both"/>
        <w:rPr>
          <w:rFonts w:eastAsia="Arial"/>
          <w:color w:val="000000"/>
          <w:sz w:val="22"/>
          <w:szCs w:val="22"/>
        </w:rPr>
      </w:pPr>
      <w:r>
        <w:rPr>
          <w:rFonts w:eastAsia="Arial"/>
          <w:color w:val="000000"/>
          <w:sz w:val="22"/>
          <w:szCs w:val="22"/>
        </w:rPr>
        <w:t xml:space="preserve">Ability to disseminate workshop’s outcomes </w:t>
      </w:r>
    </w:p>
    <w:p w14:paraId="75996DF3" w14:textId="77777777" w:rsidR="000B5DE5" w:rsidRDefault="000B5DE5" w:rsidP="00867677">
      <w:pPr>
        <w:pStyle w:val="Heading1"/>
      </w:pPr>
      <w:r>
        <w:t xml:space="preserve">Selection Procedure: </w:t>
      </w:r>
    </w:p>
    <w:p w14:paraId="75996DF4" w14:textId="77777777" w:rsidR="000B5DE5" w:rsidRDefault="000B5DE5" w:rsidP="000B5DE5">
      <w:pPr>
        <w:pStyle w:val="BodyText"/>
        <w:numPr>
          <w:ilvl w:val="0"/>
          <w:numId w:val="23"/>
        </w:numPr>
        <w:tabs>
          <w:tab w:val="left" w:pos="720"/>
        </w:tabs>
        <w:jc w:val="both"/>
        <w:rPr>
          <w:rFonts w:eastAsia="Arial"/>
          <w:color w:val="000000"/>
          <w:sz w:val="22"/>
          <w:szCs w:val="22"/>
        </w:rPr>
      </w:pPr>
      <w:r>
        <w:rPr>
          <w:rFonts w:eastAsia="Arial"/>
          <w:color w:val="000000"/>
          <w:sz w:val="22"/>
          <w:szCs w:val="22"/>
        </w:rPr>
        <w:t>Eligibility check</w:t>
      </w:r>
    </w:p>
    <w:p w14:paraId="75996DF5" w14:textId="77777777" w:rsidR="000B5DE5" w:rsidRDefault="000B5DE5" w:rsidP="000B5DE5">
      <w:pPr>
        <w:pStyle w:val="BodyText"/>
        <w:numPr>
          <w:ilvl w:val="0"/>
          <w:numId w:val="23"/>
        </w:numPr>
        <w:tabs>
          <w:tab w:val="left" w:pos="720"/>
        </w:tabs>
        <w:jc w:val="both"/>
        <w:rPr>
          <w:rFonts w:eastAsia="Arial"/>
          <w:color w:val="000000"/>
          <w:sz w:val="22"/>
          <w:szCs w:val="22"/>
        </w:rPr>
      </w:pPr>
      <w:r>
        <w:rPr>
          <w:rFonts w:eastAsia="Arial"/>
          <w:color w:val="000000"/>
          <w:sz w:val="22"/>
          <w:szCs w:val="22"/>
        </w:rPr>
        <w:t>Quality assessment</w:t>
      </w:r>
    </w:p>
    <w:p w14:paraId="75996DF6" w14:textId="77777777" w:rsidR="000B5DE5" w:rsidRDefault="000B5DE5" w:rsidP="00867677">
      <w:pPr>
        <w:pStyle w:val="Heading1"/>
      </w:pPr>
      <w:r>
        <w:t xml:space="preserve">Notification of results: </w:t>
      </w:r>
    </w:p>
    <w:p w14:paraId="75996DF7" w14:textId="7804D620" w:rsidR="000B5DE5" w:rsidRDefault="000B5DE5" w:rsidP="000B5DE5">
      <w:pPr>
        <w:pStyle w:val="BodyText"/>
        <w:jc w:val="both"/>
        <w:rPr>
          <w:rFonts w:eastAsia="Arial"/>
          <w:b/>
          <w:color w:val="000000"/>
          <w:sz w:val="22"/>
          <w:szCs w:val="22"/>
        </w:rPr>
      </w:pPr>
      <w:r w:rsidRPr="00500025">
        <w:rPr>
          <w:rFonts w:eastAsia="Arial"/>
          <w:sz w:val="22"/>
          <w:szCs w:val="22"/>
        </w:rPr>
        <w:t xml:space="preserve">Applicants will be notified by email </w:t>
      </w:r>
      <w:r w:rsidR="00820074">
        <w:rPr>
          <w:rFonts w:eastAsia="Arial"/>
          <w:sz w:val="22"/>
          <w:szCs w:val="22"/>
        </w:rPr>
        <w:t>3</w:t>
      </w:r>
      <w:r w:rsidRPr="00F239E3">
        <w:rPr>
          <w:rFonts w:eastAsia="Arial"/>
          <w:sz w:val="22"/>
          <w:szCs w:val="22"/>
        </w:rPr>
        <w:t xml:space="preserve"> months</w:t>
      </w:r>
      <w:r w:rsidRPr="00500025">
        <w:rPr>
          <w:rFonts w:eastAsia="Arial"/>
          <w:sz w:val="22"/>
          <w:szCs w:val="22"/>
        </w:rPr>
        <w:t xml:space="preserve"> prior to the workshop</w:t>
      </w:r>
      <w:r>
        <w:rPr>
          <w:rFonts w:eastAsia="Arial"/>
          <w:sz w:val="22"/>
          <w:szCs w:val="22"/>
        </w:rPr>
        <w:t>.</w:t>
      </w:r>
      <w:r w:rsidRPr="00500025">
        <w:rPr>
          <w:rFonts w:eastAsia="Arial"/>
          <w:sz w:val="22"/>
          <w:szCs w:val="22"/>
        </w:rPr>
        <w:t xml:space="preserve"> </w:t>
      </w:r>
    </w:p>
    <w:p w14:paraId="75996DF8" w14:textId="77777777" w:rsidR="000B5DE5" w:rsidRDefault="000B5DE5" w:rsidP="00867677">
      <w:pPr>
        <w:pStyle w:val="Heading1"/>
      </w:pPr>
      <w:r>
        <w:t>Equal Opportunities</w:t>
      </w:r>
    </w:p>
    <w:p w14:paraId="718DEA1A" w14:textId="77777777" w:rsidR="005F2577" w:rsidRDefault="000B5DE5" w:rsidP="000B5DE5">
      <w:pPr>
        <w:spacing w:before="120" w:after="120"/>
        <w:jc w:val="both"/>
        <w:rPr>
          <w:rFonts w:eastAsia="Arial"/>
          <w:color w:val="FF0000"/>
          <w:sz w:val="22"/>
          <w:szCs w:val="22"/>
        </w:rPr>
      </w:pPr>
      <w:r>
        <w:rPr>
          <w:sz w:val="22"/>
          <w:szCs w:val="22"/>
        </w:rPr>
        <w:t>Equal opportunities</w:t>
      </w:r>
      <w:r w:rsidRPr="001221C6">
        <w:rPr>
          <w:sz w:val="22"/>
          <w:szCs w:val="22"/>
        </w:rPr>
        <w:t xml:space="preserve"> and di</w:t>
      </w:r>
      <w:r>
        <w:rPr>
          <w:sz w:val="22"/>
          <w:szCs w:val="22"/>
        </w:rPr>
        <w:t xml:space="preserve">versity are at the heart of the British Council’s </w:t>
      </w:r>
      <w:r w:rsidRPr="001221C6">
        <w:rPr>
          <w:sz w:val="22"/>
          <w:szCs w:val="22"/>
        </w:rPr>
        <w:t>cultural relations ambitions</w:t>
      </w:r>
      <w:r>
        <w:rPr>
          <w:sz w:val="22"/>
          <w:szCs w:val="22"/>
        </w:rPr>
        <w:t xml:space="preserve">. While recognising that some research fields are dominated by one </w:t>
      </w:r>
      <w:proofErr w:type="gramStart"/>
      <w:r>
        <w:rPr>
          <w:sz w:val="22"/>
          <w:szCs w:val="22"/>
        </w:rPr>
        <w:t>particular gender</w:t>
      </w:r>
      <w:proofErr w:type="gramEnd"/>
      <w:r>
        <w:rPr>
          <w:sz w:val="22"/>
          <w:szCs w:val="22"/>
        </w:rPr>
        <w:t xml:space="preserve">, co-ordinators are encouraged to work towards an equal gender balance, promote diversity. They must not exclude applicants </w:t>
      </w:r>
      <w:proofErr w:type="gramStart"/>
      <w:r>
        <w:rPr>
          <w:sz w:val="22"/>
          <w:szCs w:val="22"/>
        </w:rPr>
        <w:t>on the basis of</w:t>
      </w:r>
      <w:proofErr w:type="gramEnd"/>
      <w:r>
        <w:rPr>
          <w:sz w:val="22"/>
          <w:szCs w:val="22"/>
        </w:rPr>
        <w:t xml:space="preserve"> ethnicity, gender, religious belief, sexual orientation,</w:t>
      </w:r>
      <w:r w:rsidR="00562905">
        <w:rPr>
          <w:sz w:val="22"/>
          <w:szCs w:val="22"/>
        </w:rPr>
        <w:t xml:space="preserve"> social status</w:t>
      </w:r>
      <w:r>
        <w:rPr>
          <w:sz w:val="22"/>
          <w:szCs w:val="22"/>
        </w:rPr>
        <w:t xml:space="preserve"> or disability.</w:t>
      </w:r>
      <w:r w:rsidR="00C078B4">
        <w:rPr>
          <w:sz w:val="22"/>
          <w:szCs w:val="22"/>
        </w:rPr>
        <w:t xml:space="preserve"> </w:t>
      </w:r>
      <w:r>
        <w:rPr>
          <w:rFonts w:eastAsia="Arial"/>
          <w:color w:val="000000"/>
          <w:sz w:val="22"/>
          <w:szCs w:val="22"/>
        </w:rPr>
        <w:t xml:space="preserve">Participants’ selection undertaken by workshop organisers must not contravene this policy.  </w:t>
      </w:r>
      <w:r w:rsidRPr="00500025">
        <w:rPr>
          <w:rFonts w:eastAsia="Arial"/>
          <w:sz w:val="22"/>
          <w:szCs w:val="22"/>
        </w:rPr>
        <w:t>Extra support to enable participat</w:t>
      </w:r>
      <w:r>
        <w:rPr>
          <w:rFonts w:eastAsia="Arial"/>
          <w:sz w:val="22"/>
          <w:szCs w:val="22"/>
        </w:rPr>
        <w:t>ion of Early Career R</w:t>
      </w:r>
      <w:r w:rsidRPr="00500025">
        <w:rPr>
          <w:rFonts w:eastAsia="Arial"/>
          <w:sz w:val="22"/>
          <w:szCs w:val="22"/>
        </w:rPr>
        <w:t>esearchers with special needs will be given</w:t>
      </w:r>
      <w:r>
        <w:rPr>
          <w:rFonts w:eastAsia="Arial"/>
          <w:color w:val="FF0000"/>
          <w:sz w:val="22"/>
          <w:szCs w:val="22"/>
        </w:rPr>
        <w:t>.</w:t>
      </w:r>
    </w:p>
    <w:p w14:paraId="733F8209" w14:textId="77777777" w:rsidR="005F2577" w:rsidRDefault="005F2577" w:rsidP="000B5DE5">
      <w:pPr>
        <w:spacing w:before="120" w:after="120"/>
        <w:jc w:val="both"/>
        <w:rPr>
          <w:rFonts w:eastAsia="Arial"/>
          <w:color w:val="FF0000"/>
          <w:sz w:val="22"/>
          <w:szCs w:val="22"/>
        </w:rPr>
      </w:pPr>
    </w:p>
    <w:p w14:paraId="75996DF9" w14:textId="6C5AD237" w:rsidR="000B5DE5" w:rsidRDefault="000B5DE5" w:rsidP="000B5DE5">
      <w:pPr>
        <w:spacing w:before="120" w:after="120"/>
        <w:jc w:val="both"/>
        <w:rPr>
          <w:rFonts w:eastAsia="Arial"/>
          <w:color w:val="FF0000"/>
          <w:sz w:val="22"/>
          <w:szCs w:val="22"/>
        </w:rPr>
      </w:pPr>
      <w:r>
        <w:rPr>
          <w:rFonts w:eastAsia="Arial"/>
          <w:color w:val="FF0000"/>
          <w:sz w:val="22"/>
          <w:szCs w:val="22"/>
        </w:rPr>
        <w:lastRenderedPageBreak/>
        <w:t xml:space="preserve"> </w:t>
      </w:r>
    </w:p>
    <w:p w14:paraId="75996E0D" w14:textId="569C1162" w:rsidR="00A46A0C" w:rsidRDefault="005F2577" w:rsidP="00867677">
      <w:pPr>
        <w:pStyle w:val="Heading1"/>
      </w:pPr>
      <w:r>
        <w:t>T</w:t>
      </w:r>
      <w:r w:rsidRPr="005F2577">
        <w:t xml:space="preserve">he Amazonia BR/UK </w:t>
      </w:r>
      <w:r w:rsidR="000B5DE5">
        <w:t xml:space="preserve">Workshop </w:t>
      </w:r>
      <w:r w:rsidR="00A46A0C">
        <w:t>Application Form</w:t>
      </w:r>
    </w:p>
    <w:p w14:paraId="75996E0E"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2235"/>
        <w:gridCol w:w="7806"/>
      </w:tblGrid>
      <w:tr w:rsidR="00A46A0C" w14:paraId="75996E10" w14:textId="77777777" w:rsidTr="000A6D78">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996E0F" w14:textId="77777777" w:rsidR="00A46A0C" w:rsidRDefault="00A46A0C" w:rsidP="00F657F0">
            <w:pPr>
              <w:snapToGrid w:val="0"/>
              <w:rPr>
                <w:b/>
              </w:rPr>
            </w:pPr>
            <w:r>
              <w:rPr>
                <w:b/>
              </w:rPr>
              <w:t xml:space="preserve">1. Applicant </w:t>
            </w:r>
          </w:p>
        </w:tc>
      </w:tr>
      <w:tr w:rsidR="00202222" w14:paraId="43018035" w14:textId="77777777" w:rsidTr="000A6D78">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1232D426" w14:textId="12933F83" w:rsidR="00202222" w:rsidRPr="006049BF" w:rsidRDefault="00202222" w:rsidP="00202222">
            <w:pPr>
              <w:snapToGrid w:val="0"/>
              <w:jc w:val="center"/>
              <w:rPr>
                <w:b/>
                <w:i/>
                <w:iCs/>
                <w:highlight w:val="yellow"/>
              </w:rPr>
            </w:pPr>
            <w:proofErr w:type="gramStart"/>
            <w:r w:rsidRPr="0071276C">
              <w:rPr>
                <w:b/>
              </w:rPr>
              <w:t>Country  (</w:t>
            </w:r>
            <w:proofErr w:type="gramEnd"/>
            <w:r w:rsidRPr="0071276C">
              <w:rPr>
                <w:b/>
              </w:rPr>
              <w:t xml:space="preserve"> </w:t>
            </w:r>
            <w:r w:rsidR="00224492">
              <w:rPr>
                <w:b/>
              </w:rPr>
              <w:t>x</w:t>
            </w:r>
            <w:r w:rsidRPr="0071276C">
              <w:rPr>
                <w:b/>
              </w:rPr>
              <w:t xml:space="preserve"> ) Brazil  ( </w:t>
            </w:r>
            <w:r w:rsidR="00224492">
              <w:rPr>
                <w:b/>
              </w:rPr>
              <w:t>x</w:t>
            </w:r>
            <w:r w:rsidRPr="0071276C">
              <w:rPr>
                <w:b/>
              </w:rPr>
              <w:t xml:space="preserve"> ) United Kingdom</w:t>
            </w:r>
            <w:r w:rsidR="006049BF">
              <w:rPr>
                <w:b/>
              </w:rPr>
              <w:t xml:space="preserve"> </w:t>
            </w:r>
            <w:r w:rsidR="006049BF" w:rsidRPr="00224492">
              <w:rPr>
                <w:bCs/>
                <w:i/>
                <w:iCs/>
                <w:color w:val="FF0000"/>
              </w:rPr>
              <w:t xml:space="preserve">Please </w:t>
            </w:r>
            <w:r w:rsidR="00224492" w:rsidRPr="00224492">
              <w:rPr>
                <w:bCs/>
                <w:i/>
                <w:iCs/>
                <w:color w:val="FF0000"/>
              </w:rPr>
              <w:t>delete</w:t>
            </w:r>
            <w:r w:rsidR="00224492">
              <w:rPr>
                <w:bCs/>
                <w:i/>
                <w:iCs/>
                <w:color w:val="FF0000"/>
              </w:rPr>
              <w:t xml:space="preserve"> ‘x’</w:t>
            </w:r>
            <w:r w:rsidR="00224492" w:rsidRPr="00224492">
              <w:rPr>
                <w:bCs/>
                <w:i/>
                <w:iCs/>
                <w:color w:val="FF0000"/>
              </w:rPr>
              <w:t xml:space="preserve"> where applicable</w:t>
            </w:r>
          </w:p>
        </w:tc>
      </w:tr>
      <w:tr w:rsidR="00A46A0C" w14:paraId="75996E13" w14:textId="77777777" w:rsidTr="000A6D78">
        <w:tc>
          <w:tcPr>
            <w:tcW w:w="2235" w:type="dxa"/>
            <w:tcBorders>
              <w:top w:val="single" w:sz="4" w:space="0" w:color="000000"/>
              <w:left w:val="single" w:sz="4" w:space="0" w:color="000000"/>
              <w:bottom w:val="single" w:sz="4" w:space="0" w:color="000000"/>
            </w:tcBorders>
          </w:tcPr>
          <w:p w14:paraId="75996E11" w14:textId="77777777" w:rsidR="00A46A0C" w:rsidRDefault="00A46A0C" w:rsidP="00F657F0">
            <w:pPr>
              <w:snapToGrid w:val="0"/>
            </w:pPr>
            <w:r>
              <w:t>Name and title</w:t>
            </w:r>
          </w:p>
        </w:tc>
        <w:tc>
          <w:tcPr>
            <w:tcW w:w="7806" w:type="dxa"/>
            <w:tcBorders>
              <w:top w:val="single" w:sz="4" w:space="0" w:color="000000"/>
              <w:left w:val="single" w:sz="4" w:space="0" w:color="000000"/>
              <w:bottom w:val="single" w:sz="4" w:space="0" w:color="000000"/>
              <w:right w:val="single" w:sz="4" w:space="0" w:color="000000"/>
            </w:tcBorders>
          </w:tcPr>
          <w:p w14:paraId="75996E12" w14:textId="77777777" w:rsidR="00A46A0C" w:rsidRDefault="00A46A0C" w:rsidP="00F657F0">
            <w:pPr>
              <w:snapToGrid w:val="0"/>
            </w:pPr>
          </w:p>
        </w:tc>
      </w:tr>
      <w:tr w:rsidR="00A46A0C" w14:paraId="75996E16" w14:textId="77777777" w:rsidTr="000A6D78">
        <w:tc>
          <w:tcPr>
            <w:tcW w:w="2235" w:type="dxa"/>
            <w:tcBorders>
              <w:top w:val="single" w:sz="4" w:space="0" w:color="000000"/>
              <w:left w:val="single" w:sz="4" w:space="0" w:color="000000"/>
              <w:bottom w:val="single" w:sz="4" w:space="0" w:color="000000"/>
            </w:tcBorders>
          </w:tcPr>
          <w:p w14:paraId="75996E14" w14:textId="77777777" w:rsidR="00A46A0C" w:rsidRDefault="00A46A0C" w:rsidP="0057135E">
            <w:pPr>
              <w:snapToGrid w:val="0"/>
              <w:rPr>
                <w:color w:val="FF0000"/>
              </w:rPr>
            </w:pPr>
            <w:r w:rsidRPr="00C50881">
              <w:t>Gender</w:t>
            </w:r>
            <w:r w:rsidR="000C64A8">
              <w:t xml:space="preserve"> </w:t>
            </w:r>
            <w:r w:rsidR="000C64A8" w:rsidRPr="000C64A8">
              <w:rPr>
                <w:sz w:val="18"/>
                <w:szCs w:val="18"/>
              </w:rPr>
              <w:t>(</w:t>
            </w:r>
            <w:r w:rsidR="009A160B">
              <w:rPr>
                <w:sz w:val="18"/>
                <w:szCs w:val="18"/>
              </w:rPr>
              <w:t>for statistical purposes</w:t>
            </w:r>
            <w:r w:rsidR="0057135E">
              <w:rPr>
                <w:sz w:val="18"/>
                <w:szCs w:val="18"/>
              </w:rPr>
              <w:t>. T</w:t>
            </w:r>
            <w:r w:rsidR="000C64A8" w:rsidRPr="001669FF">
              <w:rPr>
                <w:sz w:val="18"/>
                <w:szCs w:val="18"/>
              </w:rPr>
              <w:t xml:space="preserve">his will not </w:t>
            </w:r>
            <w:r w:rsidR="009A160B">
              <w:rPr>
                <w:sz w:val="18"/>
                <w:szCs w:val="18"/>
              </w:rPr>
              <w:t>affect choice of participants</w:t>
            </w:r>
            <w:r w:rsidR="000C64A8" w:rsidRPr="001669FF">
              <w:rPr>
                <w:sz w:val="18"/>
                <w:szCs w:val="18"/>
              </w:rPr>
              <w:t>)</w:t>
            </w:r>
          </w:p>
        </w:tc>
        <w:tc>
          <w:tcPr>
            <w:tcW w:w="7806" w:type="dxa"/>
            <w:tcBorders>
              <w:top w:val="single" w:sz="4" w:space="0" w:color="000000"/>
              <w:left w:val="single" w:sz="4" w:space="0" w:color="000000"/>
              <w:bottom w:val="single" w:sz="4" w:space="0" w:color="000000"/>
              <w:right w:val="single" w:sz="4" w:space="0" w:color="000000"/>
            </w:tcBorders>
          </w:tcPr>
          <w:p w14:paraId="75996E15" w14:textId="77777777" w:rsidR="00A46A0C" w:rsidRDefault="00A46A0C" w:rsidP="00F657F0">
            <w:pPr>
              <w:snapToGrid w:val="0"/>
            </w:pPr>
          </w:p>
        </w:tc>
      </w:tr>
      <w:tr w:rsidR="00A46A0C" w14:paraId="75996E19" w14:textId="77777777" w:rsidTr="000A6D78">
        <w:tc>
          <w:tcPr>
            <w:tcW w:w="2235" w:type="dxa"/>
            <w:tcBorders>
              <w:top w:val="single" w:sz="4" w:space="0" w:color="000000"/>
              <w:left w:val="single" w:sz="4" w:space="0" w:color="000000"/>
              <w:bottom w:val="single" w:sz="4" w:space="0" w:color="000000"/>
            </w:tcBorders>
          </w:tcPr>
          <w:p w14:paraId="75996E17" w14:textId="77777777" w:rsidR="00A46A0C" w:rsidRDefault="00A46A0C" w:rsidP="00F657F0">
            <w:pPr>
              <w:snapToGrid w:val="0"/>
            </w:pPr>
            <w:r>
              <w:t>Position and institution</w:t>
            </w:r>
          </w:p>
        </w:tc>
        <w:tc>
          <w:tcPr>
            <w:tcW w:w="7806" w:type="dxa"/>
            <w:tcBorders>
              <w:top w:val="single" w:sz="4" w:space="0" w:color="000000"/>
              <w:left w:val="single" w:sz="4" w:space="0" w:color="000000"/>
              <w:bottom w:val="single" w:sz="4" w:space="0" w:color="000000"/>
              <w:right w:val="single" w:sz="4" w:space="0" w:color="000000"/>
            </w:tcBorders>
          </w:tcPr>
          <w:p w14:paraId="75996E18" w14:textId="77777777" w:rsidR="00A46A0C" w:rsidRDefault="00A46A0C" w:rsidP="00F657F0">
            <w:pPr>
              <w:snapToGrid w:val="0"/>
            </w:pPr>
          </w:p>
        </w:tc>
      </w:tr>
      <w:tr w:rsidR="00A46A0C" w14:paraId="75996E1C" w14:textId="77777777" w:rsidTr="000A6D78">
        <w:tc>
          <w:tcPr>
            <w:tcW w:w="2235" w:type="dxa"/>
            <w:tcBorders>
              <w:top w:val="single" w:sz="4" w:space="0" w:color="000000"/>
              <w:left w:val="single" w:sz="4" w:space="0" w:color="000000"/>
              <w:bottom w:val="single" w:sz="4" w:space="0" w:color="000000"/>
            </w:tcBorders>
          </w:tcPr>
          <w:p w14:paraId="75996E1A" w14:textId="77777777" w:rsidR="00A46A0C" w:rsidRDefault="00A46A0C" w:rsidP="00F657F0">
            <w:pPr>
              <w:snapToGrid w:val="0"/>
            </w:pPr>
            <w:r>
              <w:t>Postal address</w:t>
            </w:r>
          </w:p>
        </w:tc>
        <w:tc>
          <w:tcPr>
            <w:tcW w:w="7806" w:type="dxa"/>
            <w:tcBorders>
              <w:top w:val="single" w:sz="4" w:space="0" w:color="000000"/>
              <w:left w:val="single" w:sz="4" w:space="0" w:color="000000"/>
              <w:bottom w:val="single" w:sz="4" w:space="0" w:color="000000"/>
              <w:right w:val="single" w:sz="4" w:space="0" w:color="000000"/>
            </w:tcBorders>
          </w:tcPr>
          <w:p w14:paraId="75996E1B" w14:textId="77777777" w:rsidR="00A46A0C" w:rsidRDefault="00A46A0C" w:rsidP="00F657F0">
            <w:pPr>
              <w:snapToGrid w:val="0"/>
            </w:pPr>
          </w:p>
        </w:tc>
      </w:tr>
      <w:tr w:rsidR="00A46A0C" w14:paraId="75996E1F" w14:textId="77777777" w:rsidTr="000A6D78">
        <w:tc>
          <w:tcPr>
            <w:tcW w:w="2235" w:type="dxa"/>
            <w:tcBorders>
              <w:top w:val="single" w:sz="4" w:space="0" w:color="000000"/>
              <w:left w:val="single" w:sz="4" w:space="0" w:color="000000"/>
              <w:bottom w:val="single" w:sz="4" w:space="0" w:color="000000"/>
            </w:tcBorders>
          </w:tcPr>
          <w:p w14:paraId="75996E1D" w14:textId="77777777" w:rsidR="00A46A0C" w:rsidRDefault="00A46A0C" w:rsidP="00F657F0">
            <w:pPr>
              <w:snapToGrid w:val="0"/>
            </w:pPr>
            <w:r>
              <w:t>Email</w:t>
            </w:r>
          </w:p>
        </w:tc>
        <w:tc>
          <w:tcPr>
            <w:tcW w:w="7806" w:type="dxa"/>
            <w:tcBorders>
              <w:top w:val="single" w:sz="4" w:space="0" w:color="000000"/>
              <w:left w:val="single" w:sz="4" w:space="0" w:color="000000"/>
              <w:bottom w:val="single" w:sz="4" w:space="0" w:color="000000"/>
              <w:right w:val="single" w:sz="4" w:space="0" w:color="000000"/>
            </w:tcBorders>
          </w:tcPr>
          <w:p w14:paraId="75996E1E" w14:textId="77777777" w:rsidR="00A46A0C" w:rsidRDefault="00A46A0C" w:rsidP="00F657F0">
            <w:pPr>
              <w:snapToGrid w:val="0"/>
            </w:pPr>
          </w:p>
        </w:tc>
      </w:tr>
      <w:tr w:rsidR="00A46A0C" w14:paraId="75996E22" w14:textId="77777777" w:rsidTr="000A6D78">
        <w:tc>
          <w:tcPr>
            <w:tcW w:w="2235" w:type="dxa"/>
            <w:tcBorders>
              <w:top w:val="single" w:sz="4" w:space="0" w:color="000000"/>
              <w:left w:val="single" w:sz="4" w:space="0" w:color="000000"/>
              <w:bottom w:val="single" w:sz="4" w:space="0" w:color="000000"/>
            </w:tcBorders>
          </w:tcPr>
          <w:p w14:paraId="75996E20" w14:textId="77777777" w:rsidR="00A46A0C" w:rsidRDefault="00A46A0C" w:rsidP="00F657F0">
            <w:pPr>
              <w:snapToGrid w:val="0"/>
            </w:pPr>
            <w:r>
              <w:t>Phone number</w:t>
            </w:r>
          </w:p>
        </w:tc>
        <w:tc>
          <w:tcPr>
            <w:tcW w:w="7806" w:type="dxa"/>
            <w:tcBorders>
              <w:top w:val="single" w:sz="4" w:space="0" w:color="000000"/>
              <w:left w:val="single" w:sz="4" w:space="0" w:color="000000"/>
              <w:bottom w:val="single" w:sz="4" w:space="0" w:color="000000"/>
              <w:right w:val="single" w:sz="4" w:space="0" w:color="000000"/>
            </w:tcBorders>
          </w:tcPr>
          <w:p w14:paraId="75996E21" w14:textId="77777777" w:rsidR="00A46A0C" w:rsidRDefault="00A46A0C" w:rsidP="00F657F0">
            <w:pPr>
              <w:snapToGrid w:val="0"/>
            </w:pPr>
          </w:p>
        </w:tc>
      </w:tr>
      <w:tr w:rsidR="00A46A0C" w14:paraId="75996E25" w14:textId="77777777" w:rsidTr="000A6D78">
        <w:tc>
          <w:tcPr>
            <w:tcW w:w="2235" w:type="dxa"/>
            <w:tcBorders>
              <w:top w:val="single" w:sz="4" w:space="0" w:color="000000"/>
              <w:left w:val="single" w:sz="4" w:space="0" w:color="000000"/>
              <w:bottom w:val="single" w:sz="4" w:space="0" w:color="000000"/>
            </w:tcBorders>
          </w:tcPr>
          <w:p w14:paraId="75996E23" w14:textId="77777777" w:rsidR="00A46A0C" w:rsidRDefault="00A46A0C" w:rsidP="00F657F0">
            <w:pPr>
              <w:pStyle w:val="Blockquote"/>
              <w:snapToGrid w:val="0"/>
              <w:spacing w:before="0" w:after="0"/>
              <w:ind w:left="0" w:right="0"/>
              <w:rPr>
                <w:rFonts w:ascii="Arial" w:hAnsi="Arial" w:cs="Arial"/>
                <w:sz w:val="20"/>
              </w:rPr>
            </w:pPr>
            <w:r>
              <w:rPr>
                <w:rFonts w:ascii="Arial" w:hAnsi="Arial" w:cs="Arial"/>
                <w:sz w:val="20"/>
              </w:rPr>
              <w:t>Brief CV (</w:t>
            </w:r>
            <w:r w:rsidRPr="0057135E">
              <w:rPr>
                <w:rFonts w:ascii="Arial" w:hAnsi="Arial" w:cs="Arial"/>
                <w:sz w:val="18"/>
                <w:szCs w:val="18"/>
              </w:rPr>
              <w:t xml:space="preserve">academic career, publications, markers of esteem, and any other relevant information) – </w:t>
            </w:r>
            <w:r w:rsidRPr="007051A3">
              <w:rPr>
                <w:rFonts w:ascii="Arial" w:hAnsi="Arial" w:cs="Arial"/>
                <w:b/>
                <w:bCs/>
                <w:sz w:val="18"/>
                <w:szCs w:val="18"/>
              </w:rPr>
              <w:t>no more than ½ page of A4</w:t>
            </w:r>
          </w:p>
        </w:tc>
        <w:tc>
          <w:tcPr>
            <w:tcW w:w="7806" w:type="dxa"/>
            <w:tcBorders>
              <w:top w:val="single" w:sz="4" w:space="0" w:color="000000"/>
              <w:left w:val="single" w:sz="4" w:space="0" w:color="000000"/>
              <w:bottom w:val="single" w:sz="4" w:space="0" w:color="000000"/>
              <w:right w:val="single" w:sz="4" w:space="0" w:color="000000"/>
            </w:tcBorders>
          </w:tcPr>
          <w:p w14:paraId="75996E24" w14:textId="77777777" w:rsidR="00A46A0C" w:rsidRDefault="00A46A0C" w:rsidP="00F657F0">
            <w:pPr>
              <w:pStyle w:val="Blockquote"/>
              <w:snapToGrid w:val="0"/>
              <w:spacing w:before="0" w:after="0"/>
              <w:ind w:left="0" w:right="0"/>
              <w:rPr>
                <w:rFonts w:ascii="Arial" w:hAnsi="Arial" w:cs="Arial"/>
                <w:sz w:val="20"/>
              </w:rPr>
            </w:pPr>
          </w:p>
        </w:tc>
      </w:tr>
    </w:tbl>
    <w:p w14:paraId="75996E26"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A46A0C" w14:paraId="75996E28"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27" w14:textId="0C446ACD" w:rsidR="00A46A0C" w:rsidRDefault="00A46A0C" w:rsidP="00F657F0">
            <w:pPr>
              <w:snapToGrid w:val="0"/>
              <w:rPr>
                <w:b/>
              </w:rPr>
            </w:pPr>
            <w:r>
              <w:rPr>
                <w:b/>
              </w:rPr>
              <w:t xml:space="preserve">Abstract - </w:t>
            </w:r>
            <w:r w:rsidRPr="005A3954">
              <w:rPr>
                <w:b/>
                <w:bCs/>
              </w:rPr>
              <w:t xml:space="preserve">Please give a summary of your area of research </w:t>
            </w:r>
            <w:r w:rsidR="00B81E29" w:rsidRPr="00CB271A">
              <w:rPr>
                <w:b/>
                <w:bCs/>
                <w:color w:val="FF0000"/>
              </w:rPr>
              <w:t>(no more than 150 words)</w:t>
            </w:r>
          </w:p>
        </w:tc>
      </w:tr>
      <w:tr w:rsidR="00A46A0C" w14:paraId="75996E2D" w14:textId="77777777" w:rsidTr="000A6D78">
        <w:tc>
          <w:tcPr>
            <w:tcW w:w="10041" w:type="dxa"/>
            <w:tcBorders>
              <w:top w:val="single" w:sz="4" w:space="0" w:color="000000"/>
              <w:left w:val="single" w:sz="4" w:space="0" w:color="000000"/>
              <w:bottom w:val="single" w:sz="4" w:space="0" w:color="000000"/>
              <w:right w:val="single" w:sz="4" w:space="0" w:color="000000"/>
            </w:tcBorders>
          </w:tcPr>
          <w:p w14:paraId="75996E29" w14:textId="77777777" w:rsidR="000C64A8" w:rsidRDefault="000C64A8" w:rsidP="00F657F0">
            <w:pPr>
              <w:snapToGrid w:val="0"/>
            </w:pPr>
          </w:p>
          <w:p w14:paraId="75996E2A" w14:textId="77777777" w:rsidR="000C64A8" w:rsidRDefault="000C64A8" w:rsidP="00F657F0">
            <w:pPr>
              <w:snapToGrid w:val="0"/>
            </w:pPr>
          </w:p>
          <w:p w14:paraId="75996E2B" w14:textId="77777777" w:rsidR="00A46A0C" w:rsidRDefault="00A46A0C" w:rsidP="00F657F0">
            <w:pPr>
              <w:snapToGrid w:val="0"/>
            </w:pPr>
          </w:p>
          <w:p w14:paraId="75996E2C" w14:textId="77777777" w:rsidR="000C64A8" w:rsidRDefault="000C64A8" w:rsidP="00F657F0">
            <w:pPr>
              <w:snapToGrid w:val="0"/>
            </w:pPr>
          </w:p>
        </w:tc>
      </w:tr>
    </w:tbl>
    <w:p w14:paraId="75996E2E"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A46A0C" w14:paraId="75996E30"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2F" w14:textId="723BEC9C" w:rsidR="00A46A0C" w:rsidRDefault="00A46A0C" w:rsidP="00F657F0">
            <w:pPr>
              <w:snapToGrid w:val="0"/>
              <w:rPr>
                <w:b/>
              </w:rPr>
            </w:pPr>
            <w:r>
              <w:rPr>
                <w:b/>
              </w:rPr>
              <w:t xml:space="preserve">3. Please describe </w:t>
            </w:r>
            <w:r w:rsidR="009A160B">
              <w:rPr>
                <w:b/>
              </w:rPr>
              <w:t>your motivation f</w:t>
            </w:r>
            <w:r>
              <w:rPr>
                <w:b/>
              </w:rPr>
              <w:t>o</w:t>
            </w:r>
            <w:r w:rsidR="009A160B">
              <w:rPr>
                <w:b/>
              </w:rPr>
              <w:t>r</w:t>
            </w:r>
            <w:r>
              <w:rPr>
                <w:b/>
              </w:rPr>
              <w:t xml:space="preserve"> attend</w:t>
            </w:r>
            <w:r w:rsidR="009A160B">
              <w:rPr>
                <w:b/>
              </w:rPr>
              <w:t>ing</w:t>
            </w:r>
            <w:r>
              <w:rPr>
                <w:b/>
              </w:rPr>
              <w:t xml:space="preserve"> the workshop and how the workshop matches your professional development needs</w:t>
            </w:r>
            <w:r w:rsidR="004841D4">
              <w:rPr>
                <w:b/>
              </w:rPr>
              <w:t xml:space="preserve"> </w:t>
            </w:r>
            <w:r w:rsidR="004841D4" w:rsidRPr="00CB271A">
              <w:rPr>
                <w:b/>
                <w:color w:val="FF0000"/>
              </w:rPr>
              <w:t>(no more than 200 words)</w:t>
            </w:r>
          </w:p>
        </w:tc>
      </w:tr>
      <w:tr w:rsidR="00A46A0C" w14:paraId="75996E35" w14:textId="77777777" w:rsidTr="00FF0D51">
        <w:trPr>
          <w:trHeight w:val="268"/>
        </w:trPr>
        <w:tc>
          <w:tcPr>
            <w:tcW w:w="10041" w:type="dxa"/>
            <w:tcBorders>
              <w:top w:val="single" w:sz="4" w:space="0" w:color="000000"/>
              <w:left w:val="single" w:sz="4" w:space="0" w:color="000000"/>
              <w:bottom w:val="single" w:sz="4" w:space="0" w:color="000000"/>
              <w:right w:val="single" w:sz="4" w:space="0" w:color="000000"/>
            </w:tcBorders>
          </w:tcPr>
          <w:p w14:paraId="75996E31" w14:textId="77777777" w:rsidR="00A46A0C" w:rsidRDefault="00A46A0C" w:rsidP="00F657F0">
            <w:pPr>
              <w:snapToGrid w:val="0"/>
              <w:rPr>
                <w:b/>
                <w:color w:val="FF0000"/>
              </w:rPr>
            </w:pPr>
          </w:p>
          <w:p w14:paraId="75996E32" w14:textId="77777777" w:rsidR="000C64A8" w:rsidRDefault="000C64A8" w:rsidP="00F657F0">
            <w:pPr>
              <w:snapToGrid w:val="0"/>
              <w:rPr>
                <w:b/>
                <w:color w:val="FF0000"/>
              </w:rPr>
            </w:pPr>
          </w:p>
          <w:p w14:paraId="75996E33" w14:textId="77777777" w:rsidR="000C64A8" w:rsidRDefault="000C64A8" w:rsidP="00F657F0">
            <w:pPr>
              <w:snapToGrid w:val="0"/>
              <w:rPr>
                <w:b/>
                <w:color w:val="FF0000"/>
              </w:rPr>
            </w:pPr>
          </w:p>
          <w:p w14:paraId="75996E34" w14:textId="77777777" w:rsidR="00A46A0C" w:rsidRDefault="00A46A0C" w:rsidP="00F657F0">
            <w:pPr>
              <w:snapToGrid w:val="0"/>
              <w:rPr>
                <w:b/>
                <w:color w:val="FF0000"/>
              </w:rPr>
            </w:pPr>
          </w:p>
        </w:tc>
      </w:tr>
      <w:tr w:rsidR="00A46A0C" w14:paraId="75996E37"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36" w14:textId="2B44F734" w:rsidR="00A46A0C" w:rsidRDefault="00A46A0C" w:rsidP="009A160B">
            <w:pPr>
              <w:snapToGrid w:val="0"/>
              <w:rPr>
                <w:b/>
              </w:rPr>
            </w:pPr>
            <w:r>
              <w:rPr>
                <w:b/>
              </w:rPr>
              <w:t xml:space="preserve">4. Please describe the expected impact of your participation on your personal and professional </w:t>
            </w:r>
            <w:r w:rsidR="007947CA">
              <w:rPr>
                <w:b/>
              </w:rPr>
              <w:t>development</w:t>
            </w:r>
            <w:r>
              <w:rPr>
                <w:b/>
              </w:rPr>
              <w:t xml:space="preserve">, including your ability to work </w:t>
            </w:r>
            <w:r w:rsidR="009A160B">
              <w:rPr>
                <w:b/>
              </w:rPr>
              <w:t xml:space="preserve">internationally </w:t>
            </w:r>
            <w:r w:rsidR="004841D4" w:rsidRPr="00CB271A">
              <w:rPr>
                <w:b/>
                <w:color w:val="FF0000"/>
              </w:rPr>
              <w:t>(no more than 150 words)</w:t>
            </w:r>
          </w:p>
        </w:tc>
      </w:tr>
      <w:tr w:rsidR="00A46A0C" w14:paraId="75996E3C" w14:textId="77777777" w:rsidTr="000A6D78">
        <w:trPr>
          <w:trHeight w:val="359"/>
        </w:trPr>
        <w:tc>
          <w:tcPr>
            <w:tcW w:w="10041" w:type="dxa"/>
            <w:tcBorders>
              <w:top w:val="single" w:sz="4" w:space="0" w:color="000000"/>
              <w:left w:val="single" w:sz="4" w:space="0" w:color="000000"/>
              <w:bottom w:val="single" w:sz="4" w:space="0" w:color="000000"/>
              <w:right w:val="single" w:sz="4" w:space="0" w:color="000000"/>
            </w:tcBorders>
          </w:tcPr>
          <w:p w14:paraId="75996E38" w14:textId="77777777" w:rsidR="00A46A0C" w:rsidRDefault="00A46A0C" w:rsidP="00F657F0">
            <w:pPr>
              <w:snapToGrid w:val="0"/>
              <w:rPr>
                <w:b/>
              </w:rPr>
            </w:pPr>
          </w:p>
          <w:p w14:paraId="75996E39" w14:textId="77777777" w:rsidR="00A46A0C" w:rsidRDefault="00A46A0C" w:rsidP="00F657F0">
            <w:pPr>
              <w:snapToGrid w:val="0"/>
              <w:rPr>
                <w:b/>
                <w:color w:val="FF0000"/>
              </w:rPr>
            </w:pPr>
          </w:p>
          <w:p w14:paraId="75996E3A" w14:textId="77777777" w:rsidR="000C64A8" w:rsidRDefault="000C64A8" w:rsidP="00F657F0">
            <w:pPr>
              <w:snapToGrid w:val="0"/>
              <w:rPr>
                <w:b/>
                <w:color w:val="FF0000"/>
              </w:rPr>
            </w:pPr>
          </w:p>
          <w:p w14:paraId="75996E3B" w14:textId="77777777" w:rsidR="000C64A8" w:rsidRDefault="000C64A8" w:rsidP="00F657F0">
            <w:pPr>
              <w:snapToGrid w:val="0"/>
              <w:rPr>
                <w:b/>
                <w:color w:val="FF0000"/>
              </w:rPr>
            </w:pPr>
          </w:p>
        </w:tc>
      </w:tr>
    </w:tbl>
    <w:p w14:paraId="75996E3D" w14:textId="77777777" w:rsidR="00A46A0C" w:rsidRDefault="00A46A0C" w:rsidP="00A46A0C"/>
    <w:tbl>
      <w:tblPr>
        <w:tblW w:w="10041" w:type="dxa"/>
        <w:tblInd w:w="-10" w:type="dxa"/>
        <w:tblLayout w:type="fixed"/>
        <w:tblLook w:val="0000" w:firstRow="0" w:lastRow="0" w:firstColumn="0" w:lastColumn="0" w:noHBand="0" w:noVBand="0"/>
      </w:tblPr>
      <w:tblGrid>
        <w:gridCol w:w="10041"/>
      </w:tblGrid>
      <w:tr w:rsidR="00A46A0C" w14:paraId="75996E3F"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3E" w14:textId="0FF3A1B2" w:rsidR="00A46A0C" w:rsidRDefault="00A46A0C" w:rsidP="00F657F0">
            <w:pPr>
              <w:snapToGrid w:val="0"/>
              <w:rPr>
                <w:b/>
              </w:rPr>
            </w:pPr>
            <w:r>
              <w:rPr>
                <w:b/>
              </w:rPr>
              <w:t>5. Please indicate how you will disseminate the outcomes of the workshops and the new knowledge/skills you have acquired</w:t>
            </w:r>
            <w:r w:rsidR="002F695D">
              <w:rPr>
                <w:b/>
              </w:rPr>
              <w:t xml:space="preserve"> </w:t>
            </w:r>
            <w:r w:rsidR="002F695D" w:rsidRPr="00CB271A">
              <w:rPr>
                <w:b/>
                <w:color w:val="FF0000"/>
              </w:rPr>
              <w:t>(no more than 100 words)</w:t>
            </w:r>
          </w:p>
        </w:tc>
      </w:tr>
      <w:tr w:rsidR="00A46A0C" w14:paraId="75996E44" w14:textId="77777777" w:rsidTr="000A6D78">
        <w:trPr>
          <w:trHeight w:val="301"/>
        </w:trPr>
        <w:tc>
          <w:tcPr>
            <w:tcW w:w="10041" w:type="dxa"/>
            <w:tcBorders>
              <w:top w:val="single" w:sz="4" w:space="0" w:color="000000"/>
              <w:left w:val="single" w:sz="4" w:space="0" w:color="000000"/>
              <w:bottom w:val="single" w:sz="4" w:space="0" w:color="000000"/>
              <w:right w:val="single" w:sz="4" w:space="0" w:color="000000"/>
            </w:tcBorders>
          </w:tcPr>
          <w:p w14:paraId="75996E40" w14:textId="77777777" w:rsidR="00A46A0C" w:rsidRDefault="00A46A0C" w:rsidP="00F657F0">
            <w:pPr>
              <w:snapToGrid w:val="0"/>
              <w:rPr>
                <w:b/>
              </w:rPr>
            </w:pPr>
          </w:p>
          <w:p w14:paraId="75996E41" w14:textId="77777777" w:rsidR="000C64A8" w:rsidRDefault="000C64A8" w:rsidP="00F657F0">
            <w:pPr>
              <w:snapToGrid w:val="0"/>
              <w:rPr>
                <w:b/>
              </w:rPr>
            </w:pPr>
          </w:p>
          <w:p w14:paraId="75996E42" w14:textId="77777777" w:rsidR="000C64A8" w:rsidRDefault="000C64A8" w:rsidP="00F657F0">
            <w:pPr>
              <w:snapToGrid w:val="0"/>
              <w:rPr>
                <w:b/>
              </w:rPr>
            </w:pPr>
          </w:p>
          <w:p w14:paraId="75996E43" w14:textId="77777777" w:rsidR="000C64A8" w:rsidRDefault="000C64A8" w:rsidP="00F657F0">
            <w:pPr>
              <w:snapToGrid w:val="0"/>
              <w:rPr>
                <w:b/>
              </w:rPr>
            </w:pPr>
          </w:p>
        </w:tc>
      </w:tr>
    </w:tbl>
    <w:p w14:paraId="75996E45" w14:textId="77777777" w:rsidR="00A46A0C" w:rsidRDefault="00A46A0C" w:rsidP="00A46A0C"/>
    <w:tbl>
      <w:tblPr>
        <w:tblW w:w="10041" w:type="dxa"/>
        <w:tblInd w:w="-10" w:type="dxa"/>
        <w:tblLayout w:type="fixed"/>
        <w:tblLook w:val="0000" w:firstRow="0" w:lastRow="0" w:firstColumn="0" w:lastColumn="0" w:noHBand="0" w:noVBand="0"/>
      </w:tblPr>
      <w:tblGrid>
        <w:gridCol w:w="3936"/>
        <w:gridCol w:w="425"/>
        <w:gridCol w:w="3685"/>
        <w:gridCol w:w="1995"/>
      </w:tblGrid>
      <w:tr w:rsidR="00A46A0C" w14:paraId="75996E47" w14:textId="77777777" w:rsidTr="000A6D78">
        <w:tc>
          <w:tcPr>
            <w:tcW w:w="10041" w:type="dxa"/>
            <w:gridSpan w:val="4"/>
            <w:tcBorders>
              <w:top w:val="single" w:sz="4" w:space="0" w:color="000000"/>
              <w:left w:val="single" w:sz="4" w:space="0" w:color="000000"/>
              <w:bottom w:val="single" w:sz="4" w:space="0" w:color="000000"/>
              <w:right w:val="single" w:sz="4" w:space="0" w:color="000000"/>
            </w:tcBorders>
            <w:shd w:val="clear" w:color="auto" w:fill="E0E0E0"/>
          </w:tcPr>
          <w:p w14:paraId="75996E46" w14:textId="76FC434A" w:rsidR="00A46A0C" w:rsidRDefault="00A46A0C" w:rsidP="00F657F0">
            <w:pPr>
              <w:snapToGrid w:val="0"/>
              <w:rPr>
                <w:b/>
              </w:rPr>
            </w:pPr>
            <w:r>
              <w:rPr>
                <w:b/>
              </w:rPr>
              <w:t>6. Workshops will take place in English as standard. Please indicate your ability to work and communicate in English</w:t>
            </w:r>
          </w:p>
        </w:tc>
      </w:tr>
      <w:tr w:rsidR="00A46A0C" w14:paraId="75996E4C" w14:textId="77777777" w:rsidTr="000A6D78">
        <w:tc>
          <w:tcPr>
            <w:tcW w:w="3936" w:type="dxa"/>
            <w:tcBorders>
              <w:top w:val="single" w:sz="4" w:space="0" w:color="000000"/>
              <w:left w:val="single" w:sz="4" w:space="0" w:color="000000"/>
              <w:bottom w:val="single" w:sz="4" w:space="0" w:color="000000"/>
            </w:tcBorders>
          </w:tcPr>
          <w:p w14:paraId="75996E48" w14:textId="77777777" w:rsidR="00A46A0C" w:rsidRDefault="00A46A0C" w:rsidP="00F657F0">
            <w:pPr>
              <w:snapToGrid w:val="0"/>
            </w:pPr>
            <w:r>
              <w:t>Native speaker</w:t>
            </w:r>
          </w:p>
        </w:tc>
        <w:tc>
          <w:tcPr>
            <w:tcW w:w="425" w:type="dxa"/>
            <w:tcBorders>
              <w:top w:val="single" w:sz="4" w:space="0" w:color="000000"/>
              <w:left w:val="single" w:sz="4" w:space="0" w:color="000000"/>
              <w:bottom w:val="single" w:sz="4" w:space="0" w:color="000000"/>
            </w:tcBorders>
          </w:tcPr>
          <w:p w14:paraId="75996E49" w14:textId="77777777" w:rsidR="00A46A0C" w:rsidRDefault="00A46A0C" w:rsidP="00F657F0">
            <w:pPr>
              <w:snapToGrid w:val="0"/>
            </w:pPr>
          </w:p>
        </w:tc>
        <w:tc>
          <w:tcPr>
            <w:tcW w:w="3685" w:type="dxa"/>
            <w:tcBorders>
              <w:top w:val="single" w:sz="4" w:space="0" w:color="000000"/>
              <w:left w:val="single" w:sz="4" w:space="0" w:color="000000"/>
              <w:bottom w:val="single" w:sz="4" w:space="0" w:color="000000"/>
            </w:tcBorders>
          </w:tcPr>
          <w:p w14:paraId="75996E4A" w14:textId="77777777" w:rsidR="00A46A0C" w:rsidRDefault="00A46A0C" w:rsidP="00F657F0">
            <w:pPr>
              <w:snapToGrid w:val="0"/>
            </w:pPr>
            <w:r>
              <w:t>Good</w:t>
            </w:r>
          </w:p>
        </w:tc>
        <w:tc>
          <w:tcPr>
            <w:tcW w:w="1995" w:type="dxa"/>
            <w:tcBorders>
              <w:top w:val="single" w:sz="4" w:space="0" w:color="000000"/>
              <w:left w:val="single" w:sz="4" w:space="0" w:color="000000"/>
              <w:bottom w:val="single" w:sz="4" w:space="0" w:color="000000"/>
              <w:right w:val="single" w:sz="4" w:space="0" w:color="000000"/>
            </w:tcBorders>
          </w:tcPr>
          <w:p w14:paraId="75996E4B" w14:textId="77777777" w:rsidR="00A46A0C" w:rsidRDefault="00A46A0C" w:rsidP="00F657F0">
            <w:pPr>
              <w:snapToGrid w:val="0"/>
            </w:pPr>
          </w:p>
        </w:tc>
      </w:tr>
      <w:tr w:rsidR="00A46A0C" w14:paraId="75996E51" w14:textId="77777777" w:rsidTr="000A6D78">
        <w:tc>
          <w:tcPr>
            <w:tcW w:w="3936" w:type="dxa"/>
            <w:tcBorders>
              <w:top w:val="single" w:sz="4" w:space="0" w:color="000000"/>
              <w:left w:val="single" w:sz="4" w:space="0" w:color="000000"/>
              <w:bottom w:val="single" w:sz="4" w:space="0" w:color="000000"/>
            </w:tcBorders>
          </w:tcPr>
          <w:p w14:paraId="75996E4D" w14:textId="77777777" w:rsidR="00A46A0C" w:rsidRDefault="00A46A0C" w:rsidP="00F657F0">
            <w:pPr>
              <w:snapToGrid w:val="0"/>
            </w:pPr>
            <w:r>
              <w:t>Excellent</w:t>
            </w:r>
          </w:p>
        </w:tc>
        <w:tc>
          <w:tcPr>
            <w:tcW w:w="425" w:type="dxa"/>
            <w:tcBorders>
              <w:top w:val="single" w:sz="4" w:space="0" w:color="000000"/>
              <w:left w:val="single" w:sz="4" w:space="0" w:color="000000"/>
              <w:bottom w:val="single" w:sz="4" w:space="0" w:color="000000"/>
            </w:tcBorders>
          </w:tcPr>
          <w:p w14:paraId="75996E4E" w14:textId="77777777" w:rsidR="00A46A0C" w:rsidRDefault="00A46A0C" w:rsidP="00F657F0">
            <w:pPr>
              <w:snapToGrid w:val="0"/>
            </w:pPr>
          </w:p>
        </w:tc>
        <w:tc>
          <w:tcPr>
            <w:tcW w:w="3685" w:type="dxa"/>
            <w:tcBorders>
              <w:top w:val="single" w:sz="4" w:space="0" w:color="000000"/>
              <w:left w:val="single" w:sz="4" w:space="0" w:color="000000"/>
              <w:bottom w:val="single" w:sz="4" w:space="0" w:color="000000"/>
            </w:tcBorders>
          </w:tcPr>
          <w:p w14:paraId="75996E4F" w14:textId="77777777" w:rsidR="00A46A0C" w:rsidRDefault="00A46A0C" w:rsidP="00F657F0">
            <w:pPr>
              <w:snapToGrid w:val="0"/>
            </w:pPr>
            <w:r>
              <w:t>Need support</w:t>
            </w:r>
          </w:p>
        </w:tc>
        <w:tc>
          <w:tcPr>
            <w:tcW w:w="1995" w:type="dxa"/>
            <w:tcBorders>
              <w:top w:val="single" w:sz="4" w:space="0" w:color="000000"/>
              <w:left w:val="single" w:sz="4" w:space="0" w:color="000000"/>
              <w:bottom w:val="single" w:sz="4" w:space="0" w:color="000000"/>
              <w:right w:val="single" w:sz="4" w:space="0" w:color="000000"/>
            </w:tcBorders>
          </w:tcPr>
          <w:p w14:paraId="75996E50" w14:textId="77777777" w:rsidR="00A46A0C" w:rsidRDefault="00A46A0C" w:rsidP="00F657F0">
            <w:pPr>
              <w:snapToGrid w:val="0"/>
            </w:pPr>
          </w:p>
        </w:tc>
      </w:tr>
    </w:tbl>
    <w:p w14:paraId="31ADC7DC" w14:textId="77777777" w:rsidR="00CC7CB6" w:rsidRDefault="00CC7CB6"/>
    <w:tbl>
      <w:tblPr>
        <w:tblW w:w="10041" w:type="dxa"/>
        <w:tblInd w:w="-10" w:type="dxa"/>
        <w:tblLayout w:type="fixed"/>
        <w:tblLook w:val="0000" w:firstRow="0" w:lastRow="0" w:firstColumn="0" w:lastColumn="0" w:noHBand="0" w:noVBand="0"/>
      </w:tblPr>
      <w:tblGrid>
        <w:gridCol w:w="3936"/>
        <w:gridCol w:w="425"/>
        <w:gridCol w:w="3685"/>
        <w:gridCol w:w="1995"/>
      </w:tblGrid>
      <w:tr w:rsidR="00CC7CB6" w:rsidRPr="00CC7CB6" w14:paraId="6101E1B3" w14:textId="77777777" w:rsidTr="006E0B74">
        <w:tc>
          <w:tcPr>
            <w:tcW w:w="10041" w:type="dxa"/>
            <w:gridSpan w:val="4"/>
            <w:tcBorders>
              <w:top w:val="single" w:sz="4" w:space="0" w:color="000000"/>
              <w:left w:val="single" w:sz="4" w:space="0" w:color="000000"/>
              <w:bottom w:val="single" w:sz="4" w:space="0" w:color="000000"/>
              <w:right w:val="single" w:sz="4" w:space="0" w:color="000000"/>
            </w:tcBorders>
            <w:shd w:val="clear" w:color="auto" w:fill="E0E0E0"/>
          </w:tcPr>
          <w:p w14:paraId="7D8827F0" w14:textId="2D37243B" w:rsidR="009C2A61" w:rsidRPr="007A4747" w:rsidRDefault="006D06AC" w:rsidP="009C2A61">
            <w:pPr>
              <w:rPr>
                <w:b/>
              </w:rPr>
            </w:pPr>
            <w:r>
              <w:rPr>
                <w:b/>
              </w:rPr>
              <w:t>7</w:t>
            </w:r>
            <w:r w:rsidR="00CC7CB6" w:rsidRPr="00CC7CB6">
              <w:rPr>
                <w:b/>
              </w:rPr>
              <w:t xml:space="preserve">. </w:t>
            </w:r>
            <w:r>
              <w:rPr>
                <w:b/>
              </w:rPr>
              <w:t xml:space="preserve">Applicable to </w:t>
            </w:r>
            <w:r w:rsidR="005F7A98">
              <w:rPr>
                <w:b/>
              </w:rPr>
              <w:t xml:space="preserve">the participants from the </w:t>
            </w:r>
            <w:r w:rsidRPr="006D06AC">
              <w:rPr>
                <w:b/>
              </w:rPr>
              <w:t>nine Legal Amazon states</w:t>
            </w:r>
            <w:r w:rsidR="00FE4FE6">
              <w:rPr>
                <w:b/>
              </w:rPr>
              <w:t xml:space="preserve"> (Optional,</w:t>
            </w:r>
            <w:r w:rsidR="00D4783B">
              <w:rPr>
                <w:b/>
              </w:rPr>
              <w:t xml:space="preserve"> your eligibility</w:t>
            </w:r>
            <w:r w:rsidR="009C2A61">
              <w:rPr>
                <w:b/>
              </w:rPr>
              <w:t xml:space="preserve"> will not be affected</w:t>
            </w:r>
            <w:r w:rsidR="00FE4FE6">
              <w:rPr>
                <w:b/>
              </w:rPr>
              <w:t>)</w:t>
            </w:r>
            <w:r>
              <w:rPr>
                <w:b/>
              </w:rPr>
              <w:t xml:space="preserve">. </w:t>
            </w:r>
            <w:r w:rsidR="00CC7CB6" w:rsidRPr="00CC7CB6">
              <w:rPr>
                <w:b/>
              </w:rPr>
              <w:t xml:space="preserve">Workshops will </w:t>
            </w:r>
            <w:r w:rsidR="007E1FBF">
              <w:rPr>
                <w:b/>
              </w:rPr>
              <w:t>include engagement with the traditional communities</w:t>
            </w:r>
            <w:r w:rsidR="00E745B7">
              <w:rPr>
                <w:b/>
              </w:rPr>
              <w:t xml:space="preserve">. </w:t>
            </w:r>
          </w:p>
          <w:p w14:paraId="237BD75D" w14:textId="3F677997" w:rsidR="00117CA8" w:rsidRPr="00CC7CB6" w:rsidRDefault="007A4747" w:rsidP="007A4747">
            <w:pPr>
              <w:rPr>
                <w:b/>
              </w:rPr>
            </w:pPr>
            <w:r w:rsidRPr="007A4747">
              <w:rPr>
                <w:b/>
              </w:rPr>
              <w:t xml:space="preserve">Kindly indicate your ability to work and communicate </w:t>
            </w:r>
            <w:r w:rsidRPr="0071276C">
              <w:rPr>
                <w:b/>
              </w:rPr>
              <w:t xml:space="preserve">in </w:t>
            </w:r>
            <w:r w:rsidR="00202222" w:rsidRPr="0071276C">
              <w:rPr>
                <w:b/>
              </w:rPr>
              <w:t>Portuguese (Brazil) and English</w:t>
            </w:r>
            <w:r w:rsidRPr="0071276C">
              <w:rPr>
                <w:b/>
              </w:rPr>
              <w:t xml:space="preserve"> to ensure</w:t>
            </w:r>
            <w:r w:rsidRPr="007A4747">
              <w:rPr>
                <w:b/>
              </w:rPr>
              <w:t xml:space="preserve"> effective collaboration and inclusivit</w:t>
            </w:r>
            <w:r w:rsidR="009C2A61">
              <w:rPr>
                <w:b/>
              </w:rPr>
              <w:t>y of the traditional communities.</w:t>
            </w:r>
          </w:p>
        </w:tc>
      </w:tr>
      <w:tr w:rsidR="00CC7CB6" w:rsidRPr="00CC7CB6" w14:paraId="0D2DEBC8" w14:textId="77777777" w:rsidTr="006E0B74">
        <w:tc>
          <w:tcPr>
            <w:tcW w:w="3936" w:type="dxa"/>
            <w:tcBorders>
              <w:top w:val="single" w:sz="4" w:space="0" w:color="000000"/>
              <w:left w:val="single" w:sz="4" w:space="0" w:color="000000"/>
              <w:bottom w:val="single" w:sz="4" w:space="0" w:color="000000"/>
            </w:tcBorders>
          </w:tcPr>
          <w:p w14:paraId="203C84D8" w14:textId="77777777" w:rsidR="00CC7CB6" w:rsidRPr="00CC7CB6" w:rsidRDefault="00CC7CB6" w:rsidP="00CC7CB6">
            <w:r w:rsidRPr="00CC7CB6">
              <w:t>Native speaker</w:t>
            </w:r>
          </w:p>
        </w:tc>
        <w:tc>
          <w:tcPr>
            <w:tcW w:w="425" w:type="dxa"/>
            <w:tcBorders>
              <w:top w:val="single" w:sz="4" w:space="0" w:color="000000"/>
              <w:left w:val="single" w:sz="4" w:space="0" w:color="000000"/>
              <w:bottom w:val="single" w:sz="4" w:space="0" w:color="000000"/>
            </w:tcBorders>
          </w:tcPr>
          <w:p w14:paraId="4CC10CC3" w14:textId="77777777" w:rsidR="00CC7CB6" w:rsidRPr="00CC7CB6" w:rsidRDefault="00CC7CB6" w:rsidP="00CC7CB6"/>
        </w:tc>
        <w:tc>
          <w:tcPr>
            <w:tcW w:w="3685" w:type="dxa"/>
            <w:tcBorders>
              <w:top w:val="single" w:sz="4" w:space="0" w:color="000000"/>
              <w:left w:val="single" w:sz="4" w:space="0" w:color="000000"/>
              <w:bottom w:val="single" w:sz="4" w:space="0" w:color="000000"/>
            </w:tcBorders>
          </w:tcPr>
          <w:p w14:paraId="25137AD2" w14:textId="77777777" w:rsidR="00CC7CB6" w:rsidRPr="00CC7CB6" w:rsidRDefault="00CC7CB6" w:rsidP="00CC7CB6">
            <w:r w:rsidRPr="00CC7CB6">
              <w:t>Good</w:t>
            </w:r>
          </w:p>
        </w:tc>
        <w:tc>
          <w:tcPr>
            <w:tcW w:w="1995" w:type="dxa"/>
            <w:tcBorders>
              <w:top w:val="single" w:sz="4" w:space="0" w:color="000000"/>
              <w:left w:val="single" w:sz="4" w:space="0" w:color="000000"/>
              <w:bottom w:val="single" w:sz="4" w:space="0" w:color="000000"/>
              <w:right w:val="single" w:sz="4" w:space="0" w:color="000000"/>
            </w:tcBorders>
          </w:tcPr>
          <w:p w14:paraId="775B85EE" w14:textId="77777777" w:rsidR="00CC7CB6" w:rsidRPr="00CC7CB6" w:rsidRDefault="00CC7CB6" w:rsidP="00CC7CB6"/>
        </w:tc>
      </w:tr>
      <w:tr w:rsidR="00CC7CB6" w:rsidRPr="00CC7CB6" w14:paraId="1F3C3898" w14:textId="77777777" w:rsidTr="006E0B74">
        <w:tc>
          <w:tcPr>
            <w:tcW w:w="3936" w:type="dxa"/>
            <w:tcBorders>
              <w:top w:val="single" w:sz="4" w:space="0" w:color="000000"/>
              <w:left w:val="single" w:sz="4" w:space="0" w:color="000000"/>
              <w:bottom w:val="single" w:sz="4" w:space="0" w:color="000000"/>
            </w:tcBorders>
          </w:tcPr>
          <w:p w14:paraId="35BB15EC" w14:textId="77777777" w:rsidR="00CC7CB6" w:rsidRPr="00CC7CB6" w:rsidRDefault="00CC7CB6" w:rsidP="00CC7CB6">
            <w:r w:rsidRPr="00CC7CB6">
              <w:t>Excellent</w:t>
            </w:r>
          </w:p>
        </w:tc>
        <w:tc>
          <w:tcPr>
            <w:tcW w:w="425" w:type="dxa"/>
            <w:tcBorders>
              <w:top w:val="single" w:sz="4" w:space="0" w:color="000000"/>
              <w:left w:val="single" w:sz="4" w:space="0" w:color="000000"/>
              <w:bottom w:val="single" w:sz="4" w:space="0" w:color="000000"/>
            </w:tcBorders>
          </w:tcPr>
          <w:p w14:paraId="6544D666" w14:textId="77777777" w:rsidR="00CC7CB6" w:rsidRPr="00CC7CB6" w:rsidRDefault="00CC7CB6" w:rsidP="00CC7CB6"/>
        </w:tc>
        <w:tc>
          <w:tcPr>
            <w:tcW w:w="3685" w:type="dxa"/>
            <w:tcBorders>
              <w:top w:val="single" w:sz="4" w:space="0" w:color="000000"/>
              <w:left w:val="single" w:sz="4" w:space="0" w:color="000000"/>
              <w:bottom w:val="single" w:sz="4" w:space="0" w:color="000000"/>
            </w:tcBorders>
          </w:tcPr>
          <w:p w14:paraId="1CE1F4D4" w14:textId="77777777" w:rsidR="00CC7CB6" w:rsidRPr="00CC7CB6" w:rsidRDefault="00CC7CB6" w:rsidP="00CC7CB6">
            <w:r w:rsidRPr="00CC7CB6">
              <w:t>Need support</w:t>
            </w:r>
          </w:p>
        </w:tc>
        <w:tc>
          <w:tcPr>
            <w:tcW w:w="1995" w:type="dxa"/>
            <w:tcBorders>
              <w:top w:val="single" w:sz="4" w:space="0" w:color="000000"/>
              <w:left w:val="single" w:sz="4" w:space="0" w:color="000000"/>
              <w:bottom w:val="single" w:sz="4" w:space="0" w:color="000000"/>
              <w:right w:val="single" w:sz="4" w:space="0" w:color="000000"/>
            </w:tcBorders>
          </w:tcPr>
          <w:p w14:paraId="237A2077" w14:textId="77777777" w:rsidR="00CC7CB6" w:rsidRPr="00CC7CB6" w:rsidRDefault="00CC7CB6" w:rsidP="00CC7CB6"/>
        </w:tc>
      </w:tr>
    </w:tbl>
    <w:p w14:paraId="75996E52" w14:textId="77777777" w:rsidR="00A46A0C" w:rsidRDefault="00A46A0C" w:rsidP="00A46A0C"/>
    <w:tbl>
      <w:tblPr>
        <w:tblW w:w="10041" w:type="dxa"/>
        <w:tblInd w:w="-10" w:type="dxa"/>
        <w:tblLayout w:type="fixed"/>
        <w:tblLook w:val="0000" w:firstRow="0" w:lastRow="0" w:firstColumn="0" w:lastColumn="0" w:noHBand="0" w:noVBand="0"/>
      </w:tblPr>
      <w:tblGrid>
        <w:gridCol w:w="10041"/>
      </w:tblGrid>
      <w:tr w:rsidR="00A46A0C" w14:paraId="75996E54"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5996E53" w14:textId="678BE964" w:rsidR="00A46A0C" w:rsidRDefault="009C2A61" w:rsidP="00F657F0">
            <w:pPr>
              <w:snapToGrid w:val="0"/>
              <w:rPr>
                <w:b/>
              </w:rPr>
            </w:pPr>
            <w:r>
              <w:rPr>
                <w:b/>
              </w:rPr>
              <w:lastRenderedPageBreak/>
              <w:t>8</w:t>
            </w:r>
            <w:r w:rsidR="00A46A0C">
              <w:rPr>
                <w:b/>
              </w:rPr>
              <w:t>. Please use this space to give any additional information that you feel is relevant for the application</w:t>
            </w:r>
            <w:r w:rsidR="00AA01FB">
              <w:rPr>
                <w:b/>
              </w:rPr>
              <w:t xml:space="preserve"> </w:t>
            </w:r>
            <w:r w:rsidR="00AA01FB" w:rsidRPr="00CB271A">
              <w:rPr>
                <w:b/>
                <w:color w:val="FF0000"/>
              </w:rPr>
              <w:t>(no more than 100 words)</w:t>
            </w:r>
          </w:p>
        </w:tc>
      </w:tr>
      <w:tr w:rsidR="00A46A0C" w14:paraId="75996E58" w14:textId="77777777" w:rsidTr="0057135E">
        <w:trPr>
          <w:trHeight w:val="1835"/>
        </w:trPr>
        <w:tc>
          <w:tcPr>
            <w:tcW w:w="10041" w:type="dxa"/>
            <w:tcBorders>
              <w:top w:val="single" w:sz="4" w:space="0" w:color="000000"/>
              <w:left w:val="single" w:sz="4" w:space="0" w:color="000000"/>
              <w:bottom w:val="single" w:sz="4" w:space="0" w:color="000000"/>
              <w:right w:val="single" w:sz="4" w:space="0" w:color="000000"/>
            </w:tcBorders>
          </w:tcPr>
          <w:p w14:paraId="75996E55" w14:textId="77777777" w:rsidR="000C64A8" w:rsidRDefault="000C64A8" w:rsidP="00F657F0">
            <w:pPr>
              <w:snapToGrid w:val="0"/>
              <w:rPr>
                <w:b/>
                <w:color w:val="FF0000"/>
              </w:rPr>
            </w:pPr>
          </w:p>
          <w:p w14:paraId="75996E56" w14:textId="77777777" w:rsidR="000C64A8" w:rsidRDefault="000C64A8" w:rsidP="00F657F0">
            <w:pPr>
              <w:snapToGrid w:val="0"/>
              <w:rPr>
                <w:b/>
                <w:color w:val="FF0000"/>
              </w:rPr>
            </w:pPr>
          </w:p>
          <w:p w14:paraId="75996E57" w14:textId="77777777" w:rsidR="000C64A8" w:rsidRDefault="000C64A8" w:rsidP="00F657F0">
            <w:pPr>
              <w:snapToGrid w:val="0"/>
              <w:rPr>
                <w:b/>
                <w:color w:val="FF0000"/>
              </w:rPr>
            </w:pPr>
          </w:p>
        </w:tc>
      </w:tr>
    </w:tbl>
    <w:p w14:paraId="75996E59" w14:textId="77777777" w:rsidR="009C3845" w:rsidRDefault="00A46A0C" w:rsidP="001C1E30">
      <w:pPr>
        <w:spacing w:after="120"/>
        <w:rPr>
          <w:lang w:val="en-US"/>
        </w:rPr>
      </w:pPr>
      <w:r>
        <w:rPr>
          <w:b/>
        </w:rPr>
        <w:t xml:space="preserve">     </w:t>
      </w:r>
      <w:r>
        <w:rPr>
          <w:lang w:val="en-US"/>
        </w:rPr>
        <w:t xml:space="preserve">                    </w:t>
      </w:r>
    </w:p>
    <w:p w14:paraId="75996E5A" w14:textId="42C1DCE2" w:rsidR="009C3845" w:rsidRDefault="009C3845">
      <w:pPr>
        <w:rPr>
          <w:lang w:val="en-US"/>
        </w:rPr>
      </w:pPr>
    </w:p>
    <w:sectPr w:rsidR="009C3845" w:rsidSect="00383F37">
      <w:headerReference w:type="default" r:id="rId16"/>
      <w:pgSz w:w="11906" w:h="16838"/>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8EA1" w14:textId="77777777" w:rsidR="00BC4FB0" w:rsidRDefault="00BC4FB0" w:rsidP="00C77BC7">
      <w:r>
        <w:separator/>
      </w:r>
    </w:p>
  </w:endnote>
  <w:endnote w:type="continuationSeparator" w:id="0">
    <w:p w14:paraId="08BF3052" w14:textId="77777777" w:rsidR="00BC4FB0" w:rsidRDefault="00BC4FB0" w:rsidP="00C77BC7">
      <w:r>
        <w:continuationSeparator/>
      </w:r>
    </w:p>
  </w:endnote>
  <w:endnote w:type="continuationNotice" w:id="1">
    <w:p w14:paraId="7B06B53D" w14:textId="77777777" w:rsidR="00BC4FB0" w:rsidRDefault="00BC4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9FF6" w14:textId="77777777" w:rsidR="00BC4FB0" w:rsidRDefault="00BC4FB0" w:rsidP="00C77BC7">
      <w:r>
        <w:separator/>
      </w:r>
    </w:p>
  </w:footnote>
  <w:footnote w:type="continuationSeparator" w:id="0">
    <w:p w14:paraId="7443FE3D" w14:textId="77777777" w:rsidR="00BC4FB0" w:rsidRDefault="00BC4FB0" w:rsidP="00C77BC7">
      <w:r>
        <w:continuationSeparator/>
      </w:r>
    </w:p>
  </w:footnote>
  <w:footnote w:type="continuationNotice" w:id="1">
    <w:p w14:paraId="352A945D" w14:textId="77777777" w:rsidR="00BC4FB0" w:rsidRDefault="00BC4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7102" w14:textId="55F8E621" w:rsidR="001D7F10" w:rsidRDefault="001D7F10" w:rsidP="00DC73AC">
    <w:pPr>
      <w:pStyle w:val="Header"/>
    </w:pPr>
    <w:r>
      <w:rPr>
        <w:noProof/>
        <w:lang w:eastAsia="en-GB"/>
      </w:rPr>
      <w:drawing>
        <wp:inline distT="0" distB="0" distL="0" distR="0" wp14:anchorId="0AD4BC8C" wp14:editId="1E51F59E">
          <wp:extent cx="2232000" cy="640987"/>
          <wp:effectExtent l="0" t="0" r="0" b="6985"/>
          <wp:docPr id="9" name="Picture 9" descr="H:\new\NEWTON FUND\Logos\bc-stacked-pm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w\NEWTON FUND\Logos\bc-stacked-pm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00" cy="640987"/>
                  </a:xfrm>
                  <a:prstGeom prst="rect">
                    <a:avLst/>
                  </a:prstGeom>
                  <a:noFill/>
                  <a:ln>
                    <a:noFill/>
                  </a:ln>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Arial" w:hAnsi="Arial"/>
      </w:rPr>
    </w:lvl>
  </w:abstractNum>
  <w:abstractNum w:abstractNumId="2" w15:restartNumberingAfterBreak="0">
    <w:nsid w:val="01956CDD"/>
    <w:multiLevelType w:val="hybridMultilevel"/>
    <w:tmpl w:val="F0DE0EF2"/>
    <w:lvl w:ilvl="0" w:tplc="AD788A1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0BC82CEE"/>
    <w:multiLevelType w:val="hybridMultilevel"/>
    <w:tmpl w:val="C654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C3EEB"/>
    <w:multiLevelType w:val="hybridMultilevel"/>
    <w:tmpl w:val="BC0C8FF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F092D"/>
    <w:multiLevelType w:val="hybridMultilevel"/>
    <w:tmpl w:val="B3543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764BD"/>
    <w:multiLevelType w:val="hybridMultilevel"/>
    <w:tmpl w:val="EE7A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8506F"/>
    <w:multiLevelType w:val="hybridMultilevel"/>
    <w:tmpl w:val="01A8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477D"/>
    <w:multiLevelType w:val="hybridMultilevel"/>
    <w:tmpl w:val="B7945E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7" w15:restartNumberingAfterBreak="0">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14D97"/>
    <w:multiLevelType w:val="hybridMultilevel"/>
    <w:tmpl w:val="D430E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7F011B"/>
    <w:multiLevelType w:val="hybridMultilevel"/>
    <w:tmpl w:val="A38E10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AC7EFB"/>
    <w:multiLevelType w:val="hybridMultilevel"/>
    <w:tmpl w:val="5C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16cid:durableId="497964270">
    <w:abstractNumId w:val="4"/>
    <w:lvlOverride w:ilvl="0">
      <w:startOverride w:val="1"/>
    </w:lvlOverride>
  </w:num>
  <w:num w:numId="2" w16cid:durableId="1795557817">
    <w:abstractNumId w:val="21"/>
  </w:num>
  <w:num w:numId="3" w16cid:durableId="332337933">
    <w:abstractNumId w:val="34"/>
    <w:lvlOverride w:ilvl="0">
      <w:startOverride w:val="1"/>
    </w:lvlOverride>
  </w:num>
  <w:num w:numId="4" w16cid:durableId="385417283">
    <w:abstractNumId w:val="20"/>
  </w:num>
  <w:num w:numId="5" w16cid:durableId="1852135388">
    <w:abstractNumId w:val="7"/>
  </w:num>
  <w:num w:numId="6" w16cid:durableId="451706192">
    <w:abstractNumId w:val="17"/>
  </w:num>
  <w:num w:numId="7" w16cid:durableId="379327703">
    <w:abstractNumId w:val="28"/>
  </w:num>
  <w:num w:numId="8" w16cid:durableId="712072550">
    <w:abstractNumId w:val="3"/>
  </w:num>
  <w:num w:numId="9" w16cid:durableId="706762869">
    <w:abstractNumId w:val="20"/>
  </w:num>
  <w:num w:numId="10" w16cid:durableId="174151527">
    <w:abstractNumId w:val="8"/>
  </w:num>
  <w:num w:numId="11" w16cid:durableId="303585126">
    <w:abstractNumId w:val="32"/>
  </w:num>
  <w:num w:numId="12" w16cid:durableId="405996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486021">
    <w:abstractNumId w:val="8"/>
  </w:num>
  <w:num w:numId="14" w16cid:durableId="1184202035">
    <w:abstractNumId w:val="13"/>
  </w:num>
  <w:num w:numId="15" w16cid:durableId="344479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300705">
    <w:abstractNumId w:val="8"/>
  </w:num>
  <w:num w:numId="17" w16cid:durableId="1986003000">
    <w:abstractNumId w:val="15"/>
  </w:num>
  <w:num w:numId="18" w16cid:durableId="103817449">
    <w:abstractNumId w:val="16"/>
  </w:num>
  <w:num w:numId="19" w16cid:durableId="2007052192">
    <w:abstractNumId w:val="25"/>
  </w:num>
  <w:num w:numId="20" w16cid:durableId="1059599069">
    <w:abstractNumId w:val="1"/>
  </w:num>
  <w:num w:numId="21" w16cid:durableId="1797484598">
    <w:abstractNumId w:val="12"/>
  </w:num>
  <w:num w:numId="22" w16cid:durableId="583228621">
    <w:abstractNumId w:val="9"/>
  </w:num>
  <w:num w:numId="23" w16cid:durableId="845242129">
    <w:abstractNumId w:val="0"/>
  </w:num>
  <w:num w:numId="24" w16cid:durableId="1265841105">
    <w:abstractNumId w:val="23"/>
  </w:num>
  <w:num w:numId="25" w16cid:durableId="1017659278">
    <w:abstractNumId w:val="22"/>
  </w:num>
  <w:num w:numId="26" w16cid:durableId="445274715">
    <w:abstractNumId w:val="33"/>
  </w:num>
  <w:num w:numId="27" w16cid:durableId="167526262">
    <w:abstractNumId w:val="11"/>
  </w:num>
  <w:num w:numId="28" w16cid:durableId="177699636">
    <w:abstractNumId w:val="27"/>
  </w:num>
  <w:num w:numId="29" w16cid:durableId="419261016">
    <w:abstractNumId w:val="10"/>
  </w:num>
  <w:num w:numId="30" w16cid:durableId="1761441607">
    <w:abstractNumId w:val="31"/>
  </w:num>
  <w:num w:numId="31" w16cid:durableId="1719157856">
    <w:abstractNumId w:val="14"/>
  </w:num>
  <w:num w:numId="32" w16cid:durableId="2145462797">
    <w:abstractNumId w:val="18"/>
  </w:num>
  <w:num w:numId="33" w16cid:durableId="1316378467">
    <w:abstractNumId w:val="6"/>
  </w:num>
  <w:num w:numId="34" w16cid:durableId="829978290">
    <w:abstractNumId w:val="30"/>
  </w:num>
  <w:num w:numId="35" w16cid:durableId="1950889289">
    <w:abstractNumId w:val="24"/>
  </w:num>
  <w:num w:numId="36" w16cid:durableId="1086341277">
    <w:abstractNumId w:val="5"/>
  </w:num>
  <w:num w:numId="37" w16cid:durableId="1932422361">
    <w:abstractNumId w:val="2"/>
  </w:num>
  <w:num w:numId="38" w16cid:durableId="343635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A"/>
    <w:rsid w:val="000022CF"/>
    <w:rsid w:val="00005B21"/>
    <w:rsid w:val="00005B3B"/>
    <w:rsid w:val="00007BE9"/>
    <w:rsid w:val="000118ED"/>
    <w:rsid w:val="00012C4E"/>
    <w:rsid w:val="00030D71"/>
    <w:rsid w:val="000433CA"/>
    <w:rsid w:val="00047D5E"/>
    <w:rsid w:val="00051654"/>
    <w:rsid w:val="0006048F"/>
    <w:rsid w:val="00060A9F"/>
    <w:rsid w:val="00066F6D"/>
    <w:rsid w:val="0007218C"/>
    <w:rsid w:val="00072281"/>
    <w:rsid w:val="00084BCB"/>
    <w:rsid w:val="00084CC0"/>
    <w:rsid w:val="00086C2C"/>
    <w:rsid w:val="00093504"/>
    <w:rsid w:val="000968AF"/>
    <w:rsid w:val="000A3160"/>
    <w:rsid w:val="000A4A4F"/>
    <w:rsid w:val="000A6D78"/>
    <w:rsid w:val="000B0B1D"/>
    <w:rsid w:val="000B5977"/>
    <w:rsid w:val="000B5DE5"/>
    <w:rsid w:val="000C111C"/>
    <w:rsid w:val="000C11CA"/>
    <w:rsid w:val="000C5016"/>
    <w:rsid w:val="000C5F6A"/>
    <w:rsid w:val="000C64A8"/>
    <w:rsid w:val="000E2124"/>
    <w:rsid w:val="000E49A0"/>
    <w:rsid w:val="000F0C3A"/>
    <w:rsid w:val="000F22DA"/>
    <w:rsid w:val="000F60DA"/>
    <w:rsid w:val="000F6468"/>
    <w:rsid w:val="000F6FC1"/>
    <w:rsid w:val="00104CBB"/>
    <w:rsid w:val="0011253F"/>
    <w:rsid w:val="001128B6"/>
    <w:rsid w:val="00112D42"/>
    <w:rsid w:val="0011303C"/>
    <w:rsid w:val="00113DDF"/>
    <w:rsid w:val="0011487E"/>
    <w:rsid w:val="0011515F"/>
    <w:rsid w:val="00117CA8"/>
    <w:rsid w:val="00117D0D"/>
    <w:rsid w:val="001221C6"/>
    <w:rsid w:val="0014195E"/>
    <w:rsid w:val="001515AA"/>
    <w:rsid w:val="001515D7"/>
    <w:rsid w:val="00151A2F"/>
    <w:rsid w:val="00156CB0"/>
    <w:rsid w:val="001669FF"/>
    <w:rsid w:val="001679C3"/>
    <w:rsid w:val="00175C18"/>
    <w:rsid w:val="00180D34"/>
    <w:rsid w:val="00186B4A"/>
    <w:rsid w:val="00191692"/>
    <w:rsid w:val="001A00DE"/>
    <w:rsid w:val="001A7522"/>
    <w:rsid w:val="001B3B4F"/>
    <w:rsid w:val="001C1E30"/>
    <w:rsid w:val="001C6959"/>
    <w:rsid w:val="001C770A"/>
    <w:rsid w:val="001D27C3"/>
    <w:rsid w:val="001D67FD"/>
    <w:rsid w:val="001D7F10"/>
    <w:rsid w:val="001E303C"/>
    <w:rsid w:val="001E40F0"/>
    <w:rsid w:val="001F72D4"/>
    <w:rsid w:val="001F7CD0"/>
    <w:rsid w:val="002000AF"/>
    <w:rsid w:val="00202222"/>
    <w:rsid w:val="002075EE"/>
    <w:rsid w:val="00215B53"/>
    <w:rsid w:val="002172ED"/>
    <w:rsid w:val="00217BEA"/>
    <w:rsid w:val="00224492"/>
    <w:rsid w:val="00226FA0"/>
    <w:rsid w:val="00235D7D"/>
    <w:rsid w:val="002441F3"/>
    <w:rsid w:val="00261794"/>
    <w:rsid w:val="00264641"/>
    <w:rsid w:val="00277756"/>
    <w:rsid w:val="0028034A"/>
    <w:rsid w:val="00284EE1"/>
    <w:rsid w:val="00291F9D"/>
    <w:rsid w:val="0029246E"/>
    <w:rsid w:val="002A413D"/>
    <w:rsid w:val="002B38A4"/>
    <w:rsid w:val="002B65CA"/>
    <w:rsid w:val="002B670F"/>
    <w:rsid w:val="002C0212"/>
    <w:rsid w:val="002C1B78"/>
    <w:rsid w:val="002C7A14"/>
    <w:rsid w:val="002E2FF8"/>
    <w:rsid w:val="002E50D6"/>
    <w:rsid w:val="002E5FB3"/>
    <w:rsid w:val="002F29C5"/>
    <w:rsid w:val="002F695D"/>
    <w:rsid w:val="002F76C2"/>
    <w:rsid w:val="00303DC0"/>
    <w:rsid w:val="00306402"/>
    <w:rsid w:val="0031018D"/>
    <w:rsid w:val="00314403"/>
    <w:rsid w:val="00316311"/>
    <w:rsid w:val="0032179B"/>
    <w:rsid w:val="003349BF"/>
    <w:rsid w:val="0033672B"/>
    <w:rsid w:val="0034135D"/>
    <w:rsid w:val="00350278"/>
    <w:rsid w:val="00356245"/>
    <w:rsid w:val="00356B4D"/>
    <w:rsid w:val="003606A0"/>
    <w:rsid w:val="00362679"/>
    <w:rsid w:val="00365270"/>
    <w:rsid w:val="003703AB"/>
    <w:rsid w:val="003712D2"/>
    <w:rsid w:val="00373D2D"/>
    <w:rsid w:val="00383F37"/>
    <w:rsid w:val="00390DB1"/>
    <w:rsid w:val="00391C75"/>
    <w:rsid w:val="003A0F34"/>
    <w:rsid w:val="003A24BD"/>
    <w:rsid w:val="003A409D"/>
    <w:rsid w:val="003A72C3"/>
    <w:rsid w:val="003B23A4"/>
    <w:rsid w:val="003B335D"/>
    <w:rsid w:val="003C15F9"/>
    <w:rsid w:val="003D55D2"/>
    <w:rsid w:val="003D58B3"/>
    <w:rsid w:val="003E5131"/>
    <w:rsid w:val="003F1C1E"/>
    <w:rsid w:val="003F1FEE"/>
    <w:rsid w:val="003F508F"/>
    <w:rsid w:val="00403069"/>
    <w:rsid w:val="0040557A"/>
    <w:rsid w:val="00414A9F"/>
    <w:rsid w:val="00422F04"/>
    <w:rsid w:val="00431DA4"/>
    <w:rsid w:val="00432038"/>
    <w:rsid w:val="00436103"/>
    <w:rsid w:val="0043710A"/>
    <w:rsid w:val="00442F61"/>
    <w:rsid w:val="0046566A"/>
    <w:rsid w:val="004841D4"/>
    <w:rsid w:val="004A0C25"/>
    <w:rsid w:val="004A0DF5"/>
    <w:rsid w:val="004A1149"/>
    <w:rsid w:val="004A4215"/>
    <w:rsid w:val="004A4C19"/>
    <w:rsid w:val="004B0456"/>
    <w:rsid w:val="004B34D0"/>
    <w:rsid w:val="004B3CC0"/>
    <w:rsid w:val="004D1E8E"/>
    <w:rsid w:val="004D49BD"/>
    <w:rsid w:val="004E405C"/>
    <w:rsid w:val="004E4F86"/>
    <w:rsid w:val="0050447E"/>
    <w:rsid w:val="00507AAB"/>
    <w:rsid w:val="0051691E"/>
    <w:rsid w:val="00523836"/>
    <w:rsid w:val="005243BC"/>
    <w:rsid w:val="005278B6"/>
    <w:rsid w:val="005434E2"/>
    <w:rsid w:val="005448A9"/>
    <w:rsid w:val="00550F01"/>
    <w:rsid w:val="005522C7"/>
    <w:rsid w:val="00557805"/>
    <w:rsid w:val="0056241F"/>
    <w:rsid w:val="00562905"/>
    <w:rsid w:val="0057135E"/>
    <w:rsid w:val="00571FE1"/>
    <w:rsid w:val="005731A6"/>
    <w:rsid w:val="005836BF"/>
    <w:rsid w:val="00594002"/>
    <w:rsid w:val="00594216"/>
    <w:rsid w:val="005953AF"/>
    <w:rsid w:val="00597D30"/>
    <w:rsid w:val="005A03DB"/>
    <w:rsid w:val="005A247B"/>
    <w:rsid w:val="005A2C12"/>
    <w:rsid w:val="005A3954"/>
    <w:rsid w:val="005A6147"/>
    <w:rsid w:val="005B598A"/>
    <w:rsid w:val="005C300E"/>
    <w:rsid w:val="005C791A"/>
    <w:rsid w:val="005D2763"/>
    <w:rsid w:val="005D4A50"/>
    <w:rsid w:val="005E2EFE"/>
    <w:rsid w:val="005F2577"/>
    <w:rsid w:val="005F71AC"/>
    <w:rsid w:val="005F7A98"/>
    <w:rsid w:val="006049BF"/>
    <w:rsid w:val="00612D29"/>
    <w:rsid w:val="00613B34"/>
    <w:rsid w:val="00614154"/>
    <w:rsid w:val="00615950"/>
    <w:rsid w:val="00617A66"/>
    <w:rsid w:val="00624C10"/>
    <w:rsid w:val="00630E4B"/>
    <w:rsid w:val="00632B2E"/>
    <w:rsid w:val="00633EA0"/>
    <w:rsid w:val="00635AFA"/>
    <w:rsid w:val="006531AA"/>
    <w:rsid w:val="0065374B"/>
    <w:rsid w:val="00657764"/>
    <w:rsid w:val="00674723"/>
    <w:rsid w:val="00677239"/>
    <w:rsid w:val="0068596C"/>
    <w:rsid w:val="00690DED"/>
    <w:rsid w:val="0069135E"/>
    <w:rsid w:val="00692663"/>
    <w:rsid w:val="006934D0"/>
    <w:rsid w:val="006A3696"/>
    <w:rsid w:val="006B3B26"/>
    <w:rsid w:val="006B4C99"/>
    <w:rsid w:val="006C1BA8"/>
    <w:rsid w:val="006C60FC"/>
    <w:rsid w:val="006D06AC"/>
    <w:rsid w:val="006D14D0"/>
    <w:rsid w:val="006F2C88"/>
    <w:rsid w:val="006F2E36"/>
    <w:rsid w:val="006F47E9"/>
    <w:rsid w:val="00704975"/>
    <w:rsid w:val="0070500C"/>
    <w:rsid w:val="0070513B"/>
    <w:rsid w:val="007051A3"/>
    <w:rsid w:val="007122A9"/>
    <w:rsid w:val="0071276C"/>
    <w:rsid w:val="00716855"/>
    <w:rsid w:val="007227D1"/>
    <w:rsid w:val="007328CD"/>
    <w:rsid w:val="00733236"/>
    <w:rsid w:val="00734C18"/>
    <w:rsid w:val="00736237"/>
    <w:rsid w:val="007535D4"/>
    <w:rsid w:val="00755337"/>
    <w:rsid w:val="00761460"/>
    <w:rsid w:val="007637A5"/>
    <w:rsid w:val="00764398"/>
    <w:rsid w:val="00771C58"/>
    <w:rsid w:val="00787123"/>
    <w:rsid w:val="00792CD0"/>
    <w:rsid w:val="00792DDB"/>
    <w:rsid w:val="007933B2"/>
    <w:rsid w:val="007947CA"/>
    <w:rsid w:val="007A20B7"/>
    <w:rsid w:val="007A3568"/>
    <w:rsid w:val="007A4747"/>
    <w:rsid w:val="007A4DAC"/>
    <w:rsid w:val="007A5CA6"/>
    <w:rsid w:val="007A6AFD"/>
    <w:rsid w:val="007B0146"/>
    <w:rsid w:val="007B2D6C"/>
    <w:rsid w:val="007C1176"/>
    <w:rsid w:val="007E1FBF"/>
    <w:rsid w:val="007E6033"/>
    <w:rsid w:val="007F20A6"/>
    <w:rsid w:val="007F7B89"/>
    <w:rsid w:val="00800A51"/>
    <w:rsid w:val="00811A7D"/>
    <w:rsid w:val="0081622C"/>
    <w:rsid w:val="00820074"/>
    <w:rsid w:val="008240A1"/>
    <w:rsid w:val="00831FF3"/>
    <w:rsid w:val="00833431"/>
    <w:rsid w:val="00835651"/>
    <w:rsid w:val="00842454"/>
    <w:rsid w:val="00851D0A"/>
    <w:rsid w:val="008547FD"/>
    <w:rsid w:val="00855BD3"/>
    <w:rsid w:val="00863BF6"/>
    <w:rsid w:val="00867677"/>
    <w:rsid w:val="00872874"/>
    <w:rsid w:val="00874E43"/>
    <w:rsid w:val="008764E6"/>
    <w:rsid w:val="00885755"/>
    <w:rsid w:val="00887300"/>
    <w:rsid w:val="0089041E"/>
    <w:rsid w:val="00894957"/>
    <w:rsid w:val="008A2AB6"/>
    <w:rsid w:val="008A45DF"/>
    <w:rsid w:val="008A582C"/>
    <w:rsid w:val="008B04E1"/>
    <w:rsid w:val="008B49A4"/>
    <w:rsid w:val="008B4E62"/>
    <w:rsid w:val="008B4FDA"/>
    <w:rsid w:val="008C6039"/>
    <w:rsid w:val="008E142B"/>
    <w:rsid w:val="008E226F"/>
    <w:rsid w:val="008F4E27"/>
    <w:rsid w:val="008F5100"/>
    <w:rsid w:val="009024B9"/>
    <w:rsid w:val="00902E4C"/>
    <w:rsid w:val="009112C9"/>
    <w:rsid w:val="00911E18"/>
    <w:rsid w:val="00915633"/>
    <w:rsid w:val="009209AD"/>
    <w:rsid w:val="00920ADE"/>
    <w:rsid w:val="009226E1"/>
    <w:rsid w:val="00926033"/>
    <w:rsid w:val="00931143"/>
    <w:rsid w:val="00953DD2"/>
    <w:rsid w:val="0095565E"/>
    <w:rsid w:val="009608C3"/>
    <w:rsid w:val="00963A90"/>
    <w:rsid w:val="009767D1"/>
    <w:rsid w:val="00985C17"/>
    <w:rsid w:val="00986077"/>
    <w:rsid w:val="00994D69"/>
    <w:rsid w:val="009952CF"/>
    <w:rsid w:val="009A160B"/>
    <w:rsid w:val="009A3900"/>
    <w:rsid w:val="009A4C3B"/>
    <w:rsid w:val="009A61A3"/>
    <w:rsid w:val="009B1E35"/>
    <w:rsid w:val="009B7064"/>
    <w:rsid w:val="009C2A61"/>
    <w:rsid w:val="009C31FA"/>
    <w:rsid w:val="009C3845"/>
    <w:rsid w:val="009D5500"/>
    <w:rsid w:val="009E2830"/>
    <w:rsid w:val="009E2BA0"/>
    <w:rsid w:val="00A0744B"/>
    <w:rsid w:val="00A14629"/>
    <w:rsid w:val="00A21976"/>
    <w:rsid w:val="00A22A32"/>
    <w:rsid w:val="00A23152"/>
    <w:rsid w:val="00A26A3B"/>
    <w:rsid w:val="00A3188B"/>
    <w:rsid w:val="00A36336"/>
    <w:rsid w:val="00A36F4E"/>
    <w:rsid w:val="00A371C9"/>
    <w:rsid w:val="00A40356"/>
    <w:rsid w:val="00A41007"/>
    <w:rsid w:val="00A427C2"/>
    <w:rsid w:val="00A42F7F"/>
    <w:rsid w:val="00A46A0C"/>
    <w:rsid w:val="00A63D62"/>
    <w:rsid w:val="00A64D62"/>
    <w:rsid w:val="00A66B89"/>
    <w:rsid w:val="00A67CEC"/>
    <w:rsid w:val="00A709CF"/>
    <w:rsid w:val="00A71481"/>
    <w:rsid w:val="00A739DC"/>
    <w:rsid w:val="00A757F6"/>
    <w:rsid w:val="00A832DB"/>
    <w:rsid w:val="00A947E5"/>
    <w:rsid w:val="00A96F2A"/>
    <w:rsid w:val="00AA01FB"/>
    <w:rsid w:val="00AA6833"/>
    <w:rsid w:val="00AB122F"/>
    <w:rsid w:val="00AB2518"/>
    <w:rsid w:val="00AC2EEF"/>
    <w:rsid w:val="00AC5419"/>
    <w:rsid w:val="00AD675C"/>
    <w:rsid w:val="00AE18C9"/>
    <w:rsid w:val="00AE4AB0"/>
    <w:rsid w:val="00AF63F5"/>
    <w:rsid w:val="00AF6DC0"/>
    <w:rsid w:val="00B030C2"/>
    <w:rsid w:val="00B12836"/>
    <w:rsid w:val="00B177DD"/>
    <w:rsid w:val="00B22C8B"/>
    <w:rsid w:val="00B25317"/>
    <w:rsid w:val="00B25B5A"/>
    <w:rsid w:val="00B3750F"/>
    <w:rsid w:val="00B410F4"/>
    <w:rsid w:val="00B43144"/>
    <w:rsid w:val="00B44A8A"/>
    <w:rsid w:val="00B578DB"/>
    <w:rsid w:val="00B63E76"/>
    <w:rsid w:val="00B64A5A"/>
    <w:rsid w:val="00B65FD2"/>
    <w:rsid w:val="00B81E29"/>
    <w:rsid w:val="00B83A9B"/>
    <w:rsid w:val="00B906A4"/>
    <w:rsid w:val="00B922A0"/>
    <w:rsid w:val="00B92A94"/>
    <w:rsid w:val="00B965DC"/>
    <w:rsid w:val="00B96679"/>
    <w:rsid w:val="00BA3803"/>
    <w:rsid w:val="00BA5445"/>
    <w:rsid w:val="00BB0800"/>
    <w:rsid w:val="00BB0A82"/>
    <w:rsid w:val="00BB3448"/>
    <w:rsid w:val="00BC03A4"/>
    <w:rsid w:val="00BC11ED"/>
    <w:rsid w:val="00BC1BE2"/>
    <w:rsid w:val="00BC43BA"/>
    <w:rsid w:val="00BC4FB0"/>
    <w:rsid w:val="00BC54C3"/>
    <w:rsid w:val="00BC7C97"/>
    <w:rsid w:val="00BE0E6A"/>
    <w:rsid w:val="00BE28C0"/>
    <w:rsid w:val="00BF01CA"/>
    <w:rsid w:val="00BF6254"/>
    <w:rsid w:val="00C0043F"/>
    <w:rsid w:val="00C01CDF"/>
    <w:rsid w:val="00C036FE"/>
    <w:rsid w:val="00C06F0A"/>
    <w:rsid w:val="00C07557"/>
    <w:rsid w:val="00C078B4"/>
    <w:rsid w:val="00C105E5"/>
    <w:rsid w:val="00C14E83"/>
    <w:rsid w:val="00C274CD"/>
    <w:rsid w:val="00C30B3E"/>
    <w:rsid w:val="00C30D7A"/>
    <w:rsid w:val="00C319D6"/>
    <w:rsid w:val="00C32BD8"/>
    <w:rsid w:val="00C361CC"/>
    <w:rsid w:val="00C41AB6"/>
    <w:rsid w:val="00C4318C"/>
    <w:rsid w:val="00C4356C"/>
    <w:rsid w:val="00C50881"/>
    <w:rsid w:val="00C51C67"/>
    <w:rsid w:val="00C55D1B"/>
    <w:rsid w:val="00C62D81"/>
    <w:rsid w:val="00C6789F"/>
    <w:rsid w:val="00C679AA"/>
    <w:rsid w:val="00C72315"/>
    <w:rsid w:val="00C72F16"/>
    <w:rsid w:val="00C77BC7"/>
    <w:rsid w:val="00C854A0"/>
    <w:rsid w:val="00C87364"/>
    <w:rsid w:val="00C93276"/>
    <w:rsid w:val="00CA17BD"/>
    <w:rsid w:val="00CA28B6"/>
    <w:rsid w:val="00CA5735"/>
    <w:rsid w:val="00CB1B40"/>
    <w:rsid w:val="00CB271A"/>
    <w:rsid w:val="00CB2FF5"/>
    <w:rsid w:val="00CB45A6"/>
    <w:rsid w:val="00CB708C"/>
    <w:rsid w:val="00CC7CB6"/>
    <w:rsid w:val="00CE1BA7"/>
    <w:rsid w:val="00CE2C73"/>
    <w:rsid w:val="00CE3E1A"/>
    <w:rsid w:val="00CE4267"/>
    <w:rsid w:val="00CF5E74"/>
    <w:rsid w:val="00CF6138"/>
    <w:rsid w:val="00D054CB"/>
    <w:rsid w:val="00D058E7"/>
    <w:rsid w:val="00D05C75"/>
    <w:rsid w:val="00D06246"/>
    <w:rsid w:val="00D152C0"/>
    <w:rsid w:val="00D15CCE"/>
    <w:rsid w:val="00D15FA6"/>
    <w:rsid w:val="00D200F7"/>
    <w:rsid w:val="00D204A9"/>
    <w:rsid w:val="00D220F0"/>
    <w:rsid w:val="00D2330D"/>
    <w:rsid w:val="00D26D25"/>
    <w:rsid w:val="00D325C4"/>
    <w:rsid w:val="00D32DDC"/>
    <w:rsid w:val="00D45F7E"/>
    <w:rsid w:val="00D4783B"/>
    <w:rsid w:val="00D550A5"/>
    <w:rsid w:val="00D65316"/>
    <w:rsid w:val="00D67445"/>
    <w:rsid w:val="00D67575"/>
    <w:rsid w:val="00D712F3"/>
    <w:rsid w:val="00D75C3D"/>
    <w:rsid w:val="00D80551"/>
    <w:rsid w:val="00D82486"/>
    <w:rsid w:val="00D9115C"/>
    <w:rsid w:val="00D93808"/>
    <w:rsid w:val="00D9708F"/>
    <w:rsid w:val="00DA18D2"/>
    <w:rsid w:val="00DA2200"/>
    <w:rsid w:val="00DA4E3E"/>
    <w:rsid w:val="00DB0954"/>
    <w:rsid w:val="00DB55ED"/>
    <w:rsid w:val="00DC0921"/>
    <w:rsid w:val="00DC3EC0"/>
    <w:rsid w:val="00DC73AC"/>
    <w:rsid w:val="00DC77F3"/>
    <w:rsid w:val="00DE7B59"/>
    <w:rsid w:val="00DF0AC2"/>
    <w:rsid w:val="00DF5B38"/>
    <w:rsid w:val="00DF699B"/>
    <w:rsid w:val="00E010B0"/>
    <w:rsid w:val="00E05F76"/>
    <w:rsid w:val="00E10D16"/>
    <w:rsid w:val="00E2300C"/>
    <w:rsid w:val="00E24FD0"/>
    <w:rsid w:val="00E271A0"/>
    <w:rsid w:val="00E363BA"/>
    <w:rsid w:val="00E57499"/>
    <w:rsid w:val="00E655DF"/>
    <w:rsid w:val="00E6746D"/>
    <w:rsid w:val="00E708C4"/>
    <w:rsid w:val="00E70C9F"/>
    <w:rsid w:val="00E71F51"/>
    <w:rsid w:val="00E722F9"/>
    <w:rsid w:val="00E73A94"/>
    <w:rsid w:val="00E745B7"/>
    <w:rsid w:val="00E756C1"/>
    <w:rsid w:val="00E75B1D"/>
    <w:rsid w:val="00E801AA"/>
    <w:rsid w:val="00E81853"/>
    <w:rsid w:val="00E84019"/>
    <w:rsid w:val="00E84C8A"/>
    <w:rsid w:val="00E936AB"/>
    <w:rsid w:val="00E93BFE"/>
    <w:rsid w:val="00EB15FD"/>
    <w:rsid w:val="00EB78A4"/>
    <w:rsid w:val="00EC01D0"/>
    <w:rsid w:val="00EC0EC9"/>
    <w:rsid w:val="00EC33A8"/>
    <w:rsid w:val="00EC45D6"/>
    <w:rsid w:val="00EC719E"/>
    <w:rsid w:val="00ED1338"/>
    <w:rsid w:val="00ED5C66"/>
    <w:rsid w:val="00ED5F5E"/>
    <w:rsid w:val="00ED6E00"/>
    <w:rsid w:val="00EE2789"/>
    <w:rsid w:val="00EF044F"/>
    <w:rsid w:val="00EF4197"/>
    <w:rsid w:val="00EF5C59"/>
    <w:rsid w:val="00F03428"/>
    <w:rsid w:val="00F12EF5"/>
    <w:rsid w:val="00F142D8"/>
    <w:rsid w:val="00F15DF4"/>
    <w:rsid w:val="00F22056"/>
    <w:rsid w:val="00F228A4"/>
    <w:rsid w:val="00F239E3"/>
    <w:rsid w:val="00F26706"/>
    <w:rsid w:val="00F30993"/>
    <w:rsid w:val="00F3335A"/>
    <w:rsid w:val="00F40D9F"/>
    <w:rsid w:val="00F52AAF"/>
    <w:rsid w:val="00F61279"/>
    <w:rsid w:val="00F63571"/>
    <w:rsid w:val="00F657F0"/>
    <w:rsid w:val="00F70556"/>
    <w:rsid w:val="00F707E7"/>
    <w:rsid w:val="00F743B9"/>
    <w:rsid w:val="00F8225D"/>
    <w:rsid w:val="00F83916"/>
    <w:rsid w:val="00F847A4"/>
    <w:rsid w:val="00F84C1F"/>
    <w:rsid w:val="00F856E5"/>
    <w:rsid w:val="00F951AB"/>
    <w:rsid w:val="00F95D0B"/>
    <w:rsid w:val="00FA51F8"/>
    <w:rsid w:val="00FA5BCC"/>
    <w:rsid w:val="00FB056E"/>
    <w:rsid w:val="00FB0E5C"/>
    <w:rsid w:val="00FB522C"/>
    <w:rsid w:val="00FC0BFC"/>
    <w:rsid w:val="00FC1DB9"/>
    <w:rsid w:val="00FC2C49"/>
    <w:rsid w:val="00FC3C09"/>
    <w:rsid w:val="00FC6537"/>
    <w:rsid w:val="00FC673D"/>
    <w:rsid w:val="00FD03ED"/>
    <w:rsid w:val="00FD2167"/>
    <w:rsid w:val="00FE37EA"/>
    <w:rsid w:val="00FE4FE6"/>
    <w:rsid w:val="00FE62A0"/>
    <w:rsid w:val="00FF02D0"/>
    <w:rsid w:val="00FF0D51"/>
    <w:rsid w:val="00FF11A2"/>
    <w:rsid w:val="00FF5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96D22"/>
  <w15:docId w15:val="{6AD6EBD3-F1BE-400C-8EA1-F1AC718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AA"/>
    <w:rPr>
      <w:rFonts w:eastAsia="Times New Roman" w:cs="Arial"/>
      <w:sz w:val="20"/>
      <w:szCs w:val="20"/>
      <w:lang w:eastAsia="zh-CN"/>
    </w:rPr>
  </w:style>
  <w:style w:type="paragraph" w:styleId="Heading1">
    <w:name w:val="heading 1"/>
    <w:basedOn w:val="Title"/>
    <w:next w:val="Normal"/>
    <w:link w:val="Heading1Char"/>
    <w:qFormat/>
    <w:locked/>
    <w:rsid w:val="00A64D62"/>
    <w:pPr>
      <w:jc w:val="left"/>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rsid w:val="00692663"/>
  </w:style>
  <w:style w:type="character" w:customStyle="1" w:styleId="CommentTextChar">
    <w:name w:val="Comment Text Char"/>
    <w:basedOn w:val="DefaultParagraphFont"/>
    <w:link w:val="CommentText"/>
    <w:uiPriority w:val="99"/>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59"/>
    <w:locked/>
    <w:rsid w:val="00F743B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867677"/>
    <w:pPr>
      <w:suppressAutoHyphens/>
      <w:jc w:val="center"/>
    </w:pPr>
    <w:rPr>
      <w:rFonts w:eastAsia="Arial"/>
      <w:b/>
      <w:color w:val="000000"/>
      <w:sz w:val="22"/>
      <w:szCs w:val="22"/>
      <w:lang w:eastAsia="ar-SA"/>
    </w:rPr>
  </w:style>
  <w:style w:type="character" w:customStyle="1" w:styleId="TitleChar">
    <w:name w:val="Title Char"/>
    <w:basedOn w:val="DefaultParagraphFont"/>
    <w:link w:val="Title"/>
    <w:rsid w:val="00867677"/>
    <w:rPr>
      <w:rFonts w:eastAsia="Arial" w:cs="Arial"/>
      <w:b/>
      <w:color w:val="000000"/>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character" w:customStyle="1" w:styleId="apple-converted-space">
    <w:name w:val="apple-converted-space"/>
    <w:basedOn w:val="DefaultParagraphFont"/>
    <w:rsid w:val="00A67CEC"/>
  </w:style>
  <w:style w:type="paragraph" w:customStyle="1" w:styleId="Footnote">
    <w:name w:val="Footnote"/>
    <w:basedOn w:val="BodyText"/>
    <w:uiPriority w:val="1"/>
    <w:qFormat/>
    <w:rsid w:val="00792CD0"/>
    <w:pPr>
      <w:suppressAutoHyphens w:val="0"/>
      <w:spacing w:before="60" w:after="60"/>
      <w:ind w:left="144" w:hanging="144"/>
    </w:pPr>
    <w:rPr>
      <w:rFonts w:asciiTheme="minorBidi" w:eastAsia="Arial" w:hAnsiTheme="minorBidi"/>
      <w:i/>
      <w:color w:val="000000"/>
      <w:sz w:val="18"/>
      <w:szCs w:val="22"/>
      <w:lang w:eastAsia="en-GB"/>
    </w:rPr>
  </w:style>
  <w:style w:type="character" w:styleId="UnresolvedMention">
    <w:name w:val="Unresolved Mention"/>
    <w:basedOn w:val="DefaultParagraphFont"/>
    <w:uiPriority w:val="99"/>
    <w:semiHidden/>
    <w:unhideWhenUsed/>
    <w:rsid w:val="00051654"/>
    <w:rPr>
      <w:color w:val="605E5C"/>
      <w:shd w:val="clear" w:color="auto" w:fill="E1DFDD"/>
    </w:rPr>
  </w:style>
  <w:style w:type="character" w:customStyle="1" w:styleId="Heading1Char">
    <w:name w:val="Heading 1 Char"/>
    <w:basedOn w:val="DefaultParagraphFont"/>
    <w:link w:val="Heading1"/>
    <w:rsid w:val="00A64D62"/>
    <w:rPr>
      <w:rFonts w:eastAsia="Arial" w:cs="Arial"/>
      <w:b/>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144703632">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08845017">
      <w:bodyDiv w:val="1"/>
      <w:marLeft w:val="0"/>
      <w:marRight w:val="0"/>
      <w:marTop w:val="0"/>
      <w:marBottom w:val="0"/>
      <w:divBdr>
        <w:top w:val="none" w:sz="0" w:space="0" w:color="auto"/>
        <w:left w:val="none" w:sz="0" w:space="0" w:color="auto"/>
        <w:bottom w:val="none" w:sz="0" w:space="0" w:color="auto"/>
        <w:right w:val="none" w:sz="0" w:space="0" w:color="auto"/>
      </w:divBdr>
    </w:div>
    <w:div w:id="726104546">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2332662">
      <w:bodyDiv w:val="1"/>
      <w:marLeft w:val="0"/>
      <w:marRight w:val="0"/>
      <w:marTop w:val="0"/>
      <w:marBottom w:val="0"/>
      <w:divBdr>
        <w:top w:val="none" w:sz="0" w:space="0" w:color="auto"/>
        <w:left w:val="none" w:sz="0" w:space="0" w:color="auto"/>
        <w:bottom w:val="none" w:sz="0" w:space="0" w:color="auto"/>
        <w:right w:val="none" w:sz="0" w:space="0" w:color="auto"/>
      </w:divBdr>
      <w:divsChild>
        <w:div w:id="2142766465">
          <w:marLeft w:val="0"/>
          <w:marRight w:val="0"/>
          <w:marTop w:val="0"/>
          <w:marBottom w:val="0"/>
          <w:divBdr>
            <w:top w:val="none" w:sz="0" w:space="0" w:color="auto"/>
            <w:left w:val="none" w:sz="0" w:space="0" w:color="auto"/>
            <w:bottom w:val="none" w:sz="0" w:space="0" w:color="auto"/>
            <w:right w:val="none" w:sz="0" w:space="0" w:color="auto"/>
          </w:divBdr>
          <w:divsChild>
            <w:div w:id="1061948053">
              <w:marLeft w:val="0"/>
              <w:marRight w:val="0"/>
              <w:marTop w:val="0"/>
              <w:marBottom w:val="0"/>
              <w:divBdr>
                <w:top w:val="none" w:sz="0" w:space="0" w:color="auto"/>
                <w:left w:val="none" w:sz="0" w:space="0" w:color="auto"/>
                <w:bottom w:val="none" w:sz="0" w:space="0" w:color="auto"/>
                <w:right w:val="none" w:sz="0" w:space="0" w:color="auto"/>
              </w:divBdr>
              <w:divsChild>
                <w:div w:id="892351893">
                  <w:marLeft w:val="0"/>
                  <w:marRight w:val="0"/>
                  <w:marTop w:val="0"/>
                  <w:marBottom w:val="0"/>
                  <w:divBdr>
                    <w:top w:val="none" w:sz="0" w:space="0" w:color="auto"/>
                    <w:left w:val="none" w:sz="0" w:space="0" w:color="auto"/>
                    <w:bottom w:val="none" w:sz="0" w:space="0" w:color="auto"/>
                    <w:right w:val="none" w:sz="0" w:space="0" w:color="auto"/>
                  </w:divBdr>
                  <w:divsChild>
                    <w:div w:id="1323388671">
                      <w:marLeft w:val="0"/>
                      <w:marRight w:val="0"/>
                      <w:marTop w:val="0"/>
                      <w:marBottom w:val="0"/>
                      <w:divBdr>
                        <w:top w:val="none" w:sz="0" w:space="0" w:color="auto"/>
                        <w:left w:val="none" w:sz="0" w:space="0" w:color="auto"/>
                        <w:bottom w:val="none" w:sz="0" w:space="0" w:color="auto"/>
                        <w:right w:val="none" w:sz="0" w:space="0" w:color="auto"/>
                      </w:divBdr>
                      <w:divsChild>
                        <w:div w:id="2008052256">
                          <w:marLeft w:val="0"/>
                          <w:marRight w:val="0"/>
                          <w:marTop w:val="0"/>
                          <w:marBottom w:val="0"/>
                          <w:divBdr>
                            <w:top w:val="none" w:sz="0" w:space="0" w:color="auto"/>
                            <w:left w:val="none" w:sz="0" w:space="0" w:color="auto"/>
                            <w:bottom w:val="none" w:sz="0" w:space="0" w:color="auto"/>
                            <w:right w:val="none" w:sz="0" w:space="0" w:color="auto"/>
                          </w:divBdr>
                          <w:divsChild>
                            <w:div w:id="512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53163995">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750859288">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296596923">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58007919">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3362866">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 w:id="1876694313">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07352638">
      <w:bodyDiv w:val="1"/>
      <w:marLeft w:val="0"/>
      <w:marRight w:val="0"/>
      <w:marTop w:val="0"/>
      <w:marBottom w:val="0"/>
      <w:divBdr>
        <w:top w:val="none" w:sz="0" w:space="0" w:color="auto"/>
        <w:left w:val="none" w:sz="0" w:space="0" w:color="auto"/>
        <w:bottom w:val="none" w:sz="0" w:space="0" w:color="auto"/>
        <w:right w:val="none" w:sz="0" w:space="0" w:color="auto"/>
      </w:divBdr>
    </w:div>
    <w:div w:id="1821343523">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Thakore1@ucla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axess.ec.europa.eu/europe/career-development/training-researchers/research-profiles-descrip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raluisar@uni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2E041FF2BA2F48BA4B086453209C26" ma:contentTypeVersion="6" ma:contentTypeDescription="Create a new document." ma:contentTypeScope="" ma:versionID="1a5946990aba144a48a42c8723e03f72">
  <xsd:schema xmlns:xsd="http://www.w3.org/2001/XMLSchema" xmlns:xs="http://www.w3.org/2001/XMLSchema" xmlns:p="http://schemas.microsoft.com/office/2006/metadata/properties" xmlns:ns2="81ef50e6-b866-45b6-a1cc-c4bda7f1a196" xmlns:ns3="841e28f1-e6f5-4e2a-95a6-bb41e7f7439e" targetNamespace="http://schemas.microsoft.com/office/2006/metadata/properties" ma:root="true" ma:fieldsID="c9ebaa3c63c6370b0d1b334ce265fff9" ns2:_="" ns3:_="">
    <xsd:import namespace="81ef50e6-b866-45b6-a1cc-c4bda7f1a196"/>
    <xsd:import namespace="841e28f1-e6f5-4e2a-95a6-bb41e7f743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f50e6-b866-45b6-a1cc-c4bda7f1a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e28f1-e6f5-4e2a-95a6-bb41e7f743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521E2-4F9A-41C2-A9C9-1BD9D7317CBC}">
  <ds:schemaRefs>
    <ds:schemaRef ds:uri="http://schemas.microsoft.com/sharepoint/v3/contenttype/forms"/>
  </ds:schemaRefs>
</ds:datastoreItem>
</file>

<file path=customXml/itemProps2.xml><?xml version="1.0" encoding="utf-8"?>
<ds:datastoreItem xmlns:ds="http://schemas.openxmlformats.org/officeDocument/2006/customXml" ds:itemID="{1C384E12-51D9-4291-B88B-9DDD50CB4211}">
  <ds:schemaRefs>
    <ds:schemaRef ds:uri="http://schemas.openxmlformats.org/officeDocument/2006/bibliography"/>
  </ds:schemaRefs>
</ds:datastoreItem>
</file>

<file path=customXml/itemProps3.xml><?xml version="1.0" encoding="utf-8"?>
<ds:datastoreItem xmlns:ds="http://schemas.openxmlformats.org/officeDocument/2006/customXml" ds:itemID="{BC890A49-6434-4611-AB6B-762837CE0ABD}">
  <ds:schemaRefs>
    <ds:schemaRef ds:uri="http://schemas.microsoft.com/office/2006/metadata/properties"/>
  </ds:schemaRefs>
</ds:datastoreItem>
</file>

<file path=customXml/itemProps4.xml><?xml version="1.0" encoding="utf-8"?>
<ds:datastoreItem xmlns:ds="http://schemas.openxmlformats.org/officeDocument/2006/customXml" ds:itemID="{82D9A98E-5457-4723-8EAA-89A970E7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f50e6-b866-45b6-a1cc-c4bda7f1a196"/>
    <ds:schemaRef ds:uri="841e28f1-e6f5-4e2a-95a6-bb41e7f74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Somers (RCUK, Strategy Unit)</dc:creator>
  <cp:keywords/>
  <cp:lastModifiedBy>Renuka Thakore (School of Law and Policing)</cp:lastModifiedBy>
  <cp:revision>31</cp:revision>
  <cp:lastPrinted>2016-03-30T16:04:00Z</cp:lastPrinted>
  <dcterms:created xsi:type="dcterms:W3CDTF">2024-11-19T15:03:00Z</dcterms:created>
  <dcterms:modified xsi:type="dcterms:W3CDTF">2024-12-17T09:58:00Z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0x010100D02E041FF2BA2F48BA4B086453209C26</vt:lpwstr>
  </property>
  <property fmtid="{D5CDD505-2E9C-101B-9397-08002B2CF9AE}" pid="3" name="Document Owner">
    <vt:lpwstr>Collins, Joanna (Education and Society)358</vt:lpwstr>
  </property>
  <property fmtid="{D5CDD505-2E9C-101B-9397-08002B2CF9AE}" pid="4" name="Document type">
    <vt:lpwstr>External Guidance</vt:lpwstr>
  </property>
  <property fmtid="{D5CDD505-2E9C-101B-9397-08002B2CF9AE}" pid="5" name="Document Author">
    <vt:lpwstr/>
  </property>
  <property fmtid="{D5CDD505-2E9C-101B-9397-08002B2CF9AE}" pid="6" name="Date of Issue">
    <vt:lpwstr>2016-05-12T23:00:00+00:00</vt:lpwstr>
  </property>
  <property fmtid="{D5CDD505-2E9C-101B-9397-08002B2CF9AE}" pid="7" name="Activity type">
    <vt:lpwstr>6. Grant Award</vt:lpwstr>
  </property>
  <property fmtid="{D5CDD505-2E9C-101B-9397-08002B2CF9AE}" pid="8" name="Date of Review">
    <vt:lpwstr>2017-05-12T23:00:00+00:00</vt:lpwstr>
  </property>
  <property fmtid="{D5CDD505-2E9C-101B-9397-08002B2CF9AE}" pid="9" name="Order">
    <vt:r8>5100</vt:r8>
  </property>
</Properties>
</file>